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0F" w:rsidRDefault="0021660F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835945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DICHIARAZIONE DI ACCETTAZIONE DEL PATTO DI INTEGRITÀ</w:t>
      </w:r>
    </w:p>
    <w:p w:rsidR="00036A96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35945">
        <w:rPr>
          <w:rFonts w:ascii="Garamond" w:hAnsi="Garamond" w:cs="Times New Roman"/>
          <w:b/>
          <w:sz w:val="24"/>
          <w:szCs w:val="24"/>
        </w:rPr>
        <w:t>di cui al Piano per la prevenzione della corruzione della Giustizia Amministrativa per il triennio 2017-2019, adottato con decreto n. 18 del 7 febbraio 2017 dal Presidente del Consiglio di Stato, e all’Atto di aggiorna</w:t>
      </w:r>
      <w:bookmarkStart w:id="0" w:name="_GoBack"/>
      <w:bookmarkEnd w:id="0"/>
      <w:r w:rsidRPr="00835945">
        <w:rPr>
          <w:rFonts w:ascii="Garamond" w:hAnsi="Garamond" w:cs="Times New Roman"/>
          <w:b/>
          <w:sz w:val="24"/>
          <w:szCs w:val="24"/>
        </w:rPr>
        <w:t>mento, per il triennio 2018-2020, adottato con decreto n. 13 del 9 febbraio 2018 dal Presidente del Consiglio di Stato</w:t>
      </w:r>
    </w:p>
    <w:p w:rsid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___________________________ nato/a </w:t>
      </w:r>
      <w:proofErr w:type="spellStart"/>
      <w:r w:rsidRPr="008E0AA9">
        <w:rPr>
          <w:rFonts w:ascii="Garamond" w:eastAsia="Times New Roman" w:hAnsi="Garamond" w:cs="Times New Roman"/>
          <w:sz w:val="24"/>
          <w:szCs w:val="24"/>
        </w:rPr>
        <w:t>a</w:t>
      </w:r>
      <w:proofErr w:type="spellEnd"/>
      <w:r w:rsidRPr="008E0AA9">
        <w:rPr>
          <w:rFonts w:ascii="Garamond" w:eastAsia="Times New Roman" w:hAnsi="Garamond" w:cs="Times New Roman"/>
          <w:sz w:val="24"/>
          <w:szCs w:val="24"/>
        </w:rPr>
        <w:t xml:space="preserve">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</w:t>
      </w:r>
      <w:r w:rsidR="00825E1F" w:rsidRPr="001F5474">
        <w:rPr>
          <w:rFonts w:ascii="Garamond" w:eastAsia="Times New Roman" w:hAnsi="Garamond" w:cs="Times New Roman"/>
          <w:sz w:val="24"/>
          <w:szCs w:val="24"/>
        </w:rPr>
        <w:t>affidamento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</w:t>
      </w:r>
      <w:r w:rsidR="00825E1F" w:rsidRPr="001F5474">
        <w:rPr>
          <w:rFonts w:ascii="Garamond" w:eastAsia="Times New Roman" w:hAnsi="Garamond" w:cs="Times New Roman"/>
          <w:sz w:val="24"/>
          <w:szCs w:val="24"/>
        </w:rPr>
        <w:t>affidatario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eve essere obbligatoriamente sottoscritto e presentato insieme all'offerta dal titolare o rappresentante legale del soggetto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affidatario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alla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procedura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fasi di svolgimento della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procedura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addetto o chiunque possa influenzare le decisioni relative alla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procedura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in oggetto;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</w:t>
      </w:r>
      <w:r w:rsidR="007009C5">
        <w:rPr>
          <w:rFonts w:ascii="Garamond" w:eastAsia="Times New Roman" w:hAnsi="Garamond" w:cs="Times New Roman"/>
          <w:i/>
          <w:sz w:val="24"/>
          <w:szCs w:val="24"/>
        </w:rPr>
        <w:t xml:space="preserve">mente assegnato a seguito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dell’affidamento</w:t>
      </w:r>
      <w:r w:rsidR="007009C5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ntegrità e le relative sanzioni applicabili resteranno in vigore sino alla completa esecuzione del contratto assegnato a seguito della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procedura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l’affidatario</w:t>
      </w:r>
      <w:r w:rsidR="007009C5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</w:t>
      </w:r>
      <w:r w:rsidR="001F5474" w:rsidRPr="001F5474">
        <w:rPr>
          <w:rFonts w:ascii="Garamond" w:eastAsia="Times New Roman" w:hAnsi="Garamond" w:cs="Times New Roman"/>
          <w:i/>
          <w:sz w:val="24"/>
          <w:szCs w:val="24"/>
        </w:rPr>
        <w:t>contratto di affidamento;</w:t>
      </w:r>
      <w:r w:rsidR="00F03B93" w:rsidRPr="001F5474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BB53EF" w:rsidRDefault="00BB53EF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1F5474" w:rsidRDefault="001F5474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1F5474" w:rsidRPr="00F03B93" w:rsidRDefault="001F5474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sottoscritto soggetto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affidatario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</w:t>
      </w:r>
      <w:r w:rsidR="007009C5">
        <w:rPr>
          <w:rFonts w:ascii="Garamond" w:eastAsia="Times New Roman" w:hAnsi="Garamond" w:cs="Times New Roman"/>
          <w:i/>
          <w:sz w:val="24"/>
          <w:szCs w:val="24"/>
        </w:rPr>
        <w:t xml:space="preserve">to comporterà l'esclusione </w:t>
      </w:r>
      <w:r w:rsidR="007009C5" w:rsidRPr="001F5474">
        <w:rPr>
          <w:rFonts w:ascii="Garamond" w:eastAsia="Times New Roman" w:hAnsi="Garamond" w:cs="Times New Roman"/>
          <w:i/>
          <w:sz w:val="24"/>
          <w:szCs w:val="24"/>
        </w:rPr>
        <w:t>dall’affidamento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N.B. Alla presente dichiarazione </w:t>
      </w:r>
      <w:r w:rsidR="00AF4CA5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 essere allegata la fotocopia di un documento di riconoscimento in corso di validità.</w:t>
      </w:r>
    </w:p>
    <w:sectPr w:rsidR="00F03B93" w:rsidRPr="00F03B93" w:rsidSect="00A47BA1">
      <w:headerReference w:type="default" r:id="rId8"/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0F" w:rsidRDefault="0021660F" w:rsidP="0021660F">
      <w:pPr>
        <w:spacing w:after="0" w:line="240" w:lineRule="auto"/>
      </w:pPr>
      <w:r>
        <w:separator/>
      </w:r>
    </w:p>
  </w:endnote>
  <w:endnote w:type="continuationSeparator" w:id="0">
    <w:p w:rsidR="0021660F" w:rsidRDefault="0021660F" w:rsidP="0021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0F" w:rsidRDefault="0021660F" w:rsidP="0021660F">
      <w:pPr>
        <w:spacing w:after="0" w:line="240" w:lineRule="auto"/>
      </w:pPr>
      <w:r>
        <w:separator/>
      </w:r>
    </w:p>
  </w:footnote>
  <w:footnote w:type="continuationSeparator" w:id="0">
    <w:p w:rsidR="0021660F" w:rsidRDefault="0021660F" w:rsidP="0021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0F" w:rsidRDefault="005512CA" w:rsidP="00935A1B">
    <w:pPr>
      <w:pStyle w:val="Intestazione"/>
      <w:rPr>
        <w:rFonts w:eastAsia="Times New Roman" w:cstheme="minorHAnsi"/>
        <w:lang w:eastAsia="it-IT"/>
      </w:rPr>
    </w:pPr>
    <w:proofErr w:type="spellStart"/>
    <w:r>
      <w:t>All</w:t>
    </w:r>
    <w:proofErr w:type="spellEnd"/>
    <w:r>
      <w:t>. 2</w:t>
    </w:r>
    <w:r w:rsidR="006706F8">
      <w:t xml:space="preserve"> </w:t>
    </w:r>
    <w:r w:rsidR="00B0723D">
      <w:t>–</w:t>
    </w:r>
    <w:r w:rsidR="006706F8">
      <w:t xml:space="preserve"> </w:t>
    </w:r>
    <w:proofErr w:type="spellStart"/>
    <w:r w:rsidR="00B0723D">
      <w:t>cond</w:t>
    </w:r>
    <w:proofErr w:type="spellEnd"/>
    <w:r w:rsidR="00B0723D">
      <w:t xml:space="preserve">. </w:t>
    </w:r>
    <w:proofErr w:type="spellStart"/>
    <w:r w:rsidR="00B0723D">
      <w:t>gen</w:t>
    </w:r>
    <w:proofErr w:type="spellEnd"/>
    <w:r w:rsidR="00B0723D">
      <w:t xml:space="preserve"> </w:t>
    </w:r>
    <w:r w:rsidR="00B0723D" w:rsidRPr="00B0723D">
      <w:rPr>
        <w:rFonts w:eastAsia="Times New Roman" w:cstheme="minorHAnsi"/>
        <w:lang w:eastAsia="it-IT"/>
      </w:rPr>
      <w:t xml:space="preserve">AFFIDAMENTO DELL’APPALTO DI LAVORI RELATIVO ALL’ALLACCIO E MESSA IN FUNZIONE DEL GRUPPO ELETTROGENO A SERVIZIO DEGLI UFFICI DEL CONSIGLIO DI STATO PRESSO PALAZZO </w:t>
    </w:r>
    <w:proofErr w:type="gramStart"/>
    <w:r w:rsidR="00B0723D" w:rsidRPr="00B0723D">
      <w:rPr>
        <w:rFonts w:eastAsia="Times New Roman" w:cstheme="minorHAnsi"/>
        <w:lang w:eastAsia="it-IT"/>
      </w:rPr>
      <w:t>SPADA..</w:t>
    </w:r>
    <w:proofErr w:type="gramEnd"/>
    <w:r w:rsidR="00B0723D" w:rsidRPr="00B0723D">
      <w:rPr>
        <w:rFonts w:eastAsia="Times New Roman" w:cstheme="minorHAnsi"/>
        <w:lang w:eastAsia="it-IT"/>
      </w:rPr>
      <w:t xml:space="preserve"> – CIG ZEB29E38BD</w:t>
    </w:r>
  </w:p>
  <w:p w:rsidR="004A48C6" w:rsidRPr="0021660F" w:rsidRDefault="004A48C6" w:rsidP="00935A1B">
    <w:pPr>
      <w:pStyle w:val="Intestazione"/>
    </w:pPr>
    <w:r>
      <w:rPr>
        <w:rFonts w:eastAsia="Times New Roman" w:cstheme="minorHAnsi"/>
        <w:lang w:eastAsia="it-IT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1B0F"/>
    <w:rsid w:val="00072262"/>
    <w:rsid w:val="00116160"/>
    <w:rsid w:val="0014005A"/>
    <w:rsid w:val="00173585"/>
    <w:rsid w:val="00184D7E"/>
    <w:rsid w:val="001F5474"/>
    <w:rsid w:val="0021660F"/>
    <w:rsid w:val="00257CF2"/>
    <w:rsid w:val="00265120"/>
    <w:rsid w:val="00280689"/>
    <w:rsid w:val="002E41B8"/>
    <w:rsid w:val="003054D0"/>
    <w:rsid w:val="00321DB7"/>
    <w:rsid w:val="003236A6"/>
    <w:rsid w:val="00353EF3"/>
    <w:rsid w:val="003A6288"/>
    <w:rsid w:val="003D5688"/>
    <w:rsid w:val="00423345"/>
    <w:rsid w:val="00455239"/>
    <w:rsid w:val="0046138D"/>
    <w:rsid w:val="004806A4"/>
    <w:rsid w:val="00480E62"/>
    <w:rsid w:val="004858E2"/>
    <w:rsid w:val="004A48C6"/>
    <w:rsid w:val="004B00EB"/>
    <w:rsid w:val="004C6A5E"/>
    <w:rsid w:val="004D082A"/>
    <w:rsid w:val="00503F9D"/>
    <w:rsid w:val="005512CA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6706F8"/>
    <w:rsid w:val="007009C5"/>
    <w:rsid w:val="007813F0"/>
    <w:rsid w:val="007B144F"/>
    <w:rsid w:val="007B4AD6"/>
    <w:rsid w:val="007E0BDC"/>
    <w:rsid w:val="007F740E"/>
    <w:rsid w:val="0080101E"/>
    <w:rsid w:val="008120FD"/>
    <w:rsid w:val="00825E1F"/>
    <w:rsid w:val="0082601E"/>
    <w:rsid w:val="00835945"/>
    <w:rsid w:val="00870ADB"/>
    <w:rsid w:val="00892D34"/>
    <w:rsid w:val="008A785D"/>
    <w:rsid w:val="008B0876"/>
    <w:rsid w:val="008B3CD6"/>
    <w:rsid w:val="008C0C75"/>
    <w:rsid w:val="008E0AA9"/>
    <w:rsid w:val="00915EF2"/>
    <w:rsid w:val="00935A1B"/>
    <w:rsid w:val="00964DF2"/>
    <w:rsid w:val="009931AB"/>
    <w:rsid w:val="009A1B38"/>
    <w:rsid w:val="009A4274"/>
    <w:rsid w:val="009C2044"/>
    <w:rsid w:val="00A2024C"/>
    <w:rsid w:val="00A33223"/>
    <w:rsid w:val="00A47BA1"/>
    <w:rsid w:val="00A7235F"/>
    <w:rsid w:val="00A90533"/>
    <w:rsid w:val="00AA7CED"/>
    <w:rsid w:val="00AB2EB1"/>
    <w:rsid w:val="00AF4CA5"/>
    <w:rsid w:val="00B0723D"/>
    <w:rsid w:val="00B21DCA"/>
    <w:rsid w:val="00B304D3"/>
    <w:rsid w:val="00B3678F"/>
    <w:rsid w:val="00B52C8A"/>
    <w:rsid w:val="00BA3CAB"/>
    <w:rsid w:val="00BB53EF"/>
    <w:rsid w:val="00BD19BE"/>
    <w:rsid w:val="00BF3269"/>
    <w:rsid w:val="00C77028"/>
    <w:rsid w:val="00CC3ADC"/>
    <w:rsid w:val="00D119C1"/>
    <w:rsid w:val="00D150E0"/>
    <w:rsid w:val="00D40B94"/>
    <w:rsid w:val="00D574DC"/>
    <w:rsid w:val="00D60F26"/>
    <w:rsid w:val="00D616A9"/>
    <w:rsid w:val="00D6384A"/>
    <w:rsid w:val="00D6711E"/>
    <w:rsid w:val="00E10F9C"/>
    <w:rsid w:val="00E179A9"/>
    <w:rsid w:val="00E82116"/>
    <w:rsid w:val="00EA7839"/>
    <w:rsid w:val="00EC30C9"/>
    <w:rsid w:val="00EC4158"/>
    <w:rsid w:val="00ED316C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94EA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6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60F"/>
  </w:style>
  <w:style w:type="paragraph" w:styleId="Pidipagina">
    <w:name w:val="footer"/>
    <w:basedOn w:val="Normale"/>
    <w:link w:val="PidipaginaCarattere"/>
    <w:uiPriority w:val="99"/>
    <w:unhideWhenUsed/>
    <w:rsid w:val="00216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8180-9E1C-4D33-A23B-2DEA867E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CIPRIANO Leonardo</cp:lastModifiedBy>
  <cp:revision>15</cp:revision>
  <cp:lastPrinted>2018-04-18T09:44:00Z</cp:lastPrinted>
  <dcterms:created xsi:type="dcterms:W3CDTF">2018-04-19T07:14:00Z</dcterms:created>
  <dcterms:modified xsi:type="dcterms:W3CDTF">2019-09-30T08:50:00Z</dcterms:modified>
</cp:coreProperties>
</file>