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4A" w:rsidRDefault="000F354A" w:rsidP="000F354A">
      <w:pPr>
        <w:pStyle w:val="Default"/>
        <w:jc w:val="center"/>
        <w:rPr>
          <w:b/>
          <w:bCs/>
          <w:i/>
          <w:iCs/>
          <w:sz w:val="36"/>
          <w:szCs w:val="36"/>
        </w:rPr>
      </w:pPr>
      <w:r w:rsidRPr="009B1609">
        <w:rPr>
          <w:b/>
          <w:bCs/>
          <w:noProof/>
        </w:rPr>
        <w:drawing>
          <wp:inline distT="0" distB="0" distL="0" distR="0" wp14:anchorId="3850A4C6" wp14:editId="08CE0B29">
            <wp:extent cx="755650" cy="846116"/>
            <wp:effectExtent l="0" t="0" r="635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68" cy="84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54A" w:rsidRPr="0053674D" w:rsidRDefault="000F354A" w:rsidP="000F354A">
      <w:pPr>
        <w:pStyle w:val="Default"/>
        <w:jc w:val="center"/>
        <w:rPr>
          <w:sz w:val="36"/>
          <w:szCs w:val="36"/>
        </w:rPr>
      </w:pPr>
      <w:r w:rsidRPr="0053674D">
        <w:rPr>
          <w:b/>
          <w:bCs/>
          <w:i/>
          <w:iCs/>
          <w:sz w:val="36"/>
          <w:szCs w:val="36"/>
        </w:rPr>
        <w:t>Segretariato Generale della Giustizia Amministrativa</w:t>
      </w:r>
    </w:p>
    <w:p w:rsidR="000F354A" w:rsidRDefault="000F354A" w:rsidP="000F354A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</w:pPr>
    </w:p>
    <w:p w:rsidR="000F354A" w:rsidRDefault="000F354A" w:rsidP="000F354A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</w:pPr>
      <w:r w:rsidRPr="0053674D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it-IT"/>
        </w:rPr>
        <w:t>Ufficio Unico Contratti e Risorse</w:t>
      </w:r>
    </w:p>
    <w:p w:rsidR="000F354A" w:rsidRDefault="000F354A"/>
    <w:p w:rsidR="001C1382" w:rsidRPr="00194FC5" w:rsidRDefault="000F354A" w:rsidP="001C13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Determina n</w:t>
      </w:r>
      <w:r w:rsidR="00487910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.</w:t>
      </w:r>
      <w:r w:rsidR="00056CF5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73</w:t>
      </w:r>
      <w:bookmarkStart w:id="0" w:name="_GoBack"/>
      <w:bookmarkEnd w:id="0"/>
      <w:r w:rsidR="0058041C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  <w:r w:rsidR="001C1382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del </w:t>
      </w:r>
      <w:r w:rsidR="00056CF5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04/05/2023 </w:t>
      </w:r>
      <w:r w:rsidR="001F4CBA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di </w:t>
      </w:r>
      <w:r w:rsidR="000A1562" w:rsidRPr="000A1562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affidamento della fornitura di </w:t>
      </w:r>
      <w:r w:rsidR="006E48D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materiale di facile consumo</w:t>
      </w:r>
      <w:r w:rsidR="00F9460C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  <w:r w:rsidR="000A1562" w:rsidRPr="000A1562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– </w:t>
      </w:r>
      <w:r w:rsidR="000A1562" w:rsidRPr="000A1562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CIG</w:t>
      </w:r>
      <w:r w:rsidR="00DE7D4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 xml:space="preserve">: </w:t>
      </w:r>
      <w:r w:rsidR="006E48DD" w:rsidRPr="0090527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>Z473A94DA5</w:t>
      </w:r>
      <w:r w:rsidR="00010365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it-IT"/>
        </w:rPr>
        <w:t>.</w:t>
      </w:r>
    </w:p>
    <w:p w:rsidR="004B04D2" w:rsidRDefault="004B04D2" w:rsidP="000F354A">
      <w:pPr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</w:p>
    <w:p w:rsidR="000F354A" w:rsidRDefault="000F354A" w:rsidP="000F354A">
      <w:pPr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3C5C28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IL DIRIGENTE</w:t>
      </w:r>
    </w:p>
    <w:p w:rsidR="004B04D2" w:rsidRPr="003C5C28" w:rsidRDefault="004B04D2" w:rsidP="000F354A">
      <w:pPr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</w:p>
    <w:p w:rsidR="009350B9" w:rsidRPr="0053674D" w:rsidRDefault="000F354A" w:rsidP="009350B9">
      <w:pPr>
        <w:spacing w:before="1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 w:rsidRPr="003C5C28">
        <w:rPr>
          <w:rFonts w:ascii="Times New Roman" w:eastAsia="Times New Roman" w:hAnsi="Times New Roman" w:cs="Times New Roman"/>
          <w:b/>
          <w:bCs/>
          <w:sz w:val="26"/>
          <w:szCs w:val="26"/>
        </w:rPr>
        <w:t>VISTA</w:t>
      </w:r>
      <w:r w:rsidRPr="0053674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la determina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n. </w:t>
      </w:r>
      <w:r w:rsidR="0086278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5</w:t>
      </w:r>
      <w:r w:rsidR="00B93037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2</w:t>
      </w:r>
      <w:r w:rsidR="0076589F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del </w:t>
      </w:r>
      <w:r w:rsidR="0086278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29/03/2023,</w:t>
      </w:r>
      <w:r w:rsidR="00154DE9" w:rsidRPr="000A1562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con la quale è stato determinato di dare avvio alla procedura di</w:t>
      </w:r>
      <w:r w:rsidR="00017DB9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affidamento, </w:t>
      </w:r>
      <w:r w:rsidR="00862784" w:rsidRPr="0086278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ai sensi dell’all’art. 1, comma 2, lett. a) della Legge n.120/2020, come sostituito dall’art. 51 comma 1 lett. a) n. 2.1 del D.L. n. 77/2021 conv. in L. n. 108</w:t>
      </w:r>
      <w:r w:rsidR="00A779BB" w:rsidRPr="0086278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,</w:t>
      </w:r>
      <w:r w:rsidR="00A779BB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tramite trattativa diretta sul MEPA, dell</w:t>
      </w:r>
      <w:r w:rsidR="00487910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a fornitura di cui all’oggetto, per un </w:t>
      </w:r>
      <w:r w:rsidR="00487910" w:rsidRPr="00487910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importo</w:t>
      </w:r>
      <w:r w:rsidR="001C1382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  <w:r w:rsidR="0076589F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a base d’asta di € </w:t>
      </w:r>
      <w:r w:rsidR="006E48D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24.000,00</w:t>
      </w:r>
      <w:r w:rsidR="000A1562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(</w:t>
      </w:r>
      <w:r w:rsidR="006E48D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ventiquattromila/00</w:t>
      </w:r>
      <w:r w:rsidR="009350B9" w:rsidRPr="009350B9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) I.V.A. esclusa</w:t>
      </w:r>
      <w:r w:rsidR="00194FC5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;</w:t>
      </w:r>
    </w:p>
    <w:p w:rsidR="000F354A" w:rsidRPr="0053674D" w:rsidRDefault="000F354A" w:rsidP="000F354A">
      <w:pPr>
        <w:spacing w:before="1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 w:rsidRPr="003C5C28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DATO ATTO</w:t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che </w:t>
      </w:r>
      <w:r w:rsidR="00487910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è stata espletata un</w:t>
      </w:r>
      <w:r w:rsidR="00500D36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’</w:t>
      </w:r>
      <w:r w:rsidR="00487910" w:rsidRPr="0053674D">
        <w:rPr>
          <w:rFonts w:ascii="Times New Roman" w:eastAsia="Times New Roman" w:hAnsi="Times New Roman" w:cs="Times New Roman"/>
          <w:bCs/>
          <w:sz w:val="26"/>
          <w:szCs w:val="26"/>
        </w:rPr>
        <w:t>indagine informale di mercato</w:t>
      </w:r>
      <w:r w:rsidR="00487910" w:rsidRPr="00974C32">
        <w:rPr>
          <w:rFonts w:ascii="Times New Roman" w:eastAsia="Times New Roman" w:hAnsi="Times New Roman" w:cs="Times New Roman"/>
        </w:rPr>
        <w:t xml:space="preserve"> </w:t>
      </w:r>
      <w:r w:rsidR="009B5910">
        <w:rPr>
          <w:rFonts w:ascii="Times New Roman" w:eastAsia="Times New Roman" w:hAnsi="Times New Roman" w:cs="Times New Roman"/>
          <w:bCs/>
          <w:sz w:val="26"/>
          <w:szCs w:val="26"/>
        </w:rPr>
        <w:t xml:space="preserve">presso </w:t>
      </w:r>
      <w:r w:rsidR="0076589F">
        <w:rPr>
          <w:rFonts w:ascii="Times New Roman" w:eastAsia="Times New Roman" w:hAnsi="Times New Roman" w:cs="Times New Roman"/>
          <w:bCs/>
          <w:sz w:val="26"/>
          <w:szCs w:val="26"/>
        </w:rPr>
        <w:t xml:space="preserve">n. </w:t>
      </w:r>
      <w:r w:rsidR="006E48DD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487910" w:rsidRPr="00974C32">
        <w:rPr>
          <w:rFonts w:ascii="Times New Roman" w:eastAsia="Times New Roman" w:hAnsi="Times New Roman" w:cs="Times New Roman"/>
          <w:bCs/>
          <w:sz w:val="26"/>
          <w:szCs w:val="26"/>
        </w:rPr>
        <w:t xml:space="preserve"> ope</w:t>
      </w:r>
      <w:r w:rsidR="001C1382">
        <w:rPr>
          <w:rFonts w:ascii="Times New Roman" w:eastAsia="Times New Roman" w:hAnsi="Times New Roman" w:cs="Times New Roman"/>
          <w:bCs/>
          <w:sz w:val="26"/>
          <w:szCs w:val="26"/>
        </w:rPr>
        <w:t xml:space="preserve">ratori </w:t>
      </w:r>
      <w:r w:rsidR="001C1382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economici</w:t>
      </w:r>
      <w:r w:rsidR="00154DE9" w:rsidRPr="006E48D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  <w:r w:rsidR="00154DE9" w:rsidRPr="009350B9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scelti tra quelli abilitati al bando “</w:t>
      </w:r>
      <w:r w:rsidR="006E48DD" w:rsidRPr="006E48D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Informatica, Elettronica, Telecomunicazioni, Macchine per Ufficio</w:t>
      </w:r>
      <w:r w:rsidR="00154DE9" w:rsidRPr="009350B9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”</w:t>
      </w:r>
      <w:r w:rsidR="00642AA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;</w:t>
      </w:r>
      <w:r w:rsidR="00154DE9" w:rsidRPr="009350B9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</w:t>
      </w:r>
    </w:p>
    <w:p w:rsidR="00C77247" w:rsidRPr="00C77247" w:rsidRDefault="000F354A" w:rsidP="00C77247">
      <w:pPr>
        <w:pStyle w:val="Defaul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5C28">
        <w:rPr>
          <w:rFonts w:ascii="Times New Roman" w:eastAsia="Times New Roman" w:hAnsi="Times New Roman" w:cs="Times New Roman"/>
          <w:b/>
          <w:bCs/>
          <w:sz w:val="26"/>
          <w:szCs w:val="26"/>
        </w:rPr>
        <w:t>CONSIDERATO</w:t>
      </w:r>
      <w:r w:rsidRPr="0053674D">
        <w:rPr>
          <w:rFonts w:ascii="Times New Roman" w:eastAsia="Times New Roman" w:hAnsi="Times New Roman" w:cs="Times New Roman"/>
          <w:bCs/>
          <w:sz w:val="26"/>
          <w:szCs w:val="26"/>
        </w:rPr>
        <w:t xml:space="preserve"> che entro la data del </w:t>
      </w:r>
      <w:r w:rsidR="0076589F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813FAA">
        <w:rPr>
          <w:rFonts w:ascii="Times New Roman" w:eastAsia="Times New Roman" w:hAnsi="Times New Roman" w:cs="Times New Roman"/>
          <w:bCs/>
          <w:sz w:val="26"/>
          <w:szCs w:val="26"/>
        </w:rPr>
        <w:t>7</w:t>
      </w:r>
      <w:r w:rsidR="0076589F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813FAA">
        <w:rPr>
          <w:rFonts w:ascii="Times New Roman" w:eastAsia="Times New Roman" w:hAnsi="Times New Roman" w:cs="Times New Roman"/>
          <w:bCs/>
          <w:sz w:val="26"/>
          <w:szCs w:val="26"/>
        </w:rPr>
        <w:t>04</w:t>
      </w:r>
      <w:r w:rsidR="000A1562">
        <w:rPr>
          <w:rFonts w:ascii="Times New Roman" w:eastAsia="Times New Roman" w:hAnsi="Times New Roman" w:cs="Times New Roman"/>
          <w:bCs/>
          <w:sz w:val="26"/>
          <w:szCs w:val="26"/>
        </w:rPr>
        <w:t>.202</w:t>
      </w:r>
      <w:r w:rsidR="00813FAA">
        <w:rPr>
          <w:rFonts w:ascii="Times New Roman" w:eastAsia="Times New Roman" w:hAnsi="Times New Roman" w:cs="Times New Roman"/>
          <w:bCs/>
          <w:sz w:val="26"/>
          <w:szCs w:val="26"/>
        </w:rPr>
        <w:t>3</w:t>
      </w:r>
      <w:r w:rsidRPr="0053674D">
        <w:rPr>
          <w:rFonts w:ascii="Times New Roman" w:eastAsia="Times New Roman" w:hAnsi="Times New Roman" w:cs="Times New Roman"/>
          <w:bCs/>
          <w:sz w:val="26"/>
          <w:szCs w:val="26"/>
        </w:rPr>
        <w:t>, termine ultimo di presentazio</w:t>
      </w:r>
      <w:r w:rsidR="00ED325D">
        <w:rPr>
          <w:rFonts w:ascii="Times New Roman" w:eastAsia="Times New Roman" w:hAnsi="Times New Roman" w:cs="Times New Roman"/>
          <w:bCs/>
          <w:sz w:val="26"/>
          <w:szCs w:val="26"/>
        </w:rPr>
        <w:t>ne</w:t>
      </w:r>
      <w:r w:rsidR="00094894">
        <w:rPr>
          <w:rFonts w:ascii="Times New Roman" w:eastAsia="Times New Roman" w:hAnsi="Times New Roman" w:cs="Times New Roman"/>
          <w:bCs/>
          <w:sz w:val="26"/>
          <w:szCs w:val="26"/>
        </w:rPr>
        <w:t xml:space="preserve"> delle offerte, </w:t>
      </w:r>
      <w:r w:rsidR="0076589F">
        <w:rPr>
          <w:rFonts w:ascii="Times New Roman" w:eastAsia="Times New Roman" w:hAnsi="Times New Roman" w:cs="Times New Roman"/>
          <w:bCs/>
          <w:sz w:val="26"/>
          <w:szCs w:val="26"/>
        </w:rPr>
        <w:t xml:space="preserve">sono pervenute </w:t>
      </w:r>
      <w:r w:rsidR="00813FAA">
        <w:rPr>
          <w:rFonts w:ascii="Times New Roman" w:eastAsia="Times New Roman" w:hAnsi="Times New Roman" w:cs="Times New Roman"/>
          <w:bCs/>
          <w:sz w:val="26"/>
          <w:szCs w:val="26"/>
        </w:rPr>
        <w:t xml:space="preserve">quattro </w:t>
      </w:r>
      <w:r w:rsidR="0076589F">
        <w:rPr>
          <w:rFonts w:ascii="Times New Roman" w:eastAsia="Times New Roman" w:hAnsi="Times New Roman" w:cs="Times New Roman"/>
          <w:bCs/>
          <w:sz w:val="26"/>
          <w:szCs w:val="26"/>
        </w:rPr>
        <w:t>preventivi</w:t>
      </w:r>
      <w:r w:rsidR="000A1562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76589F">
        <w:rPr>
          <w:rFonts w:ascii="Times New Roman" w:eastAsia="Times New Roman" w:hAnsi="Times New Roman" w:cs="Times New Roman"/>
          <w:bCs/>
          <w:sz w:val="26"/>
          <w:szCs w:val="26"/>
        </w:rPr>
        <w:t xml:space="preserve"> e l’offerta più conveniente per l’Amministrazione in epigrafe è risultata quella</w:t>
      </w:r>
      <w:r w:rsidR="000A156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91942">
        <w:rPr>
          <w:rFonts w:ascii="Times New Roman" w:eastAsia="Times New Roman" w:hAnsi="Times New Roman" w:cs="Times New Roman"/>
          <w:bCs/>
          <w:sz w:val="26"/>
          <w:szCs w:val="26"/>
        </w:rPr>
        <w:t>presentata dalla</w:t>
      </w:r>
      <w:r w:rsidR="006E48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77247">
        <w:rPr>
          <w:rFonts w:ascii="Times New Roman" w:eastAsia="Times New Roman" w:hAnsi="Times New Roman" w:cs="Times New Roman"/>
          <w:bCs/>
          <w:sz w:val="26"/>
          <w:szCs w:val="26"/>
        </w:rPr>
        <w:t>Carto Copy Service</w:t>
      </w:r>
      <w:r w:rsidR="00E46A41">
        <w:rPr>
          <w:rFonts w:ascii="Times New Roman" w:eastAsia="Times New Roman" w:hAnsi="Times New Roman" w:cs="Times New Roman"/>
          <w:bCs/>
          <w:sz w:val="26"/>
          <w:szCs w:val="26"/>
        </w:rPr>
        <w:t xml:space="preserve"> S.r.l.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Pr="0053674D">
        <w:rPr>
          <w:rFonts w:ascii="Times New Roman" w:eastAsia="Times New Roman" w:hAnsi="Times New Roman" w:cs="Times New Roman"/>
          <w:bCs/>
          <w:sz w:val="26"/>
          <w:szCs w:val="26"/>
        </w:rPr>
        <w:t xml:space="preserve"> per l’importo complessivo di </w:t>
      </w:r>
      <w:r w:rsidRPr="00442EEE">
        <w:rPr>
          <w:rFonts w:ascii="Times New Roman" w:eastAsia="Times New Roman" w:hAnsi="Times New Roman" w:cs="Times New Roman"/>
          <w:bCs/>
          <w:sz w:val="26"/>
          <w:szCs w:val="26"/>
        </w:rPr>
        <w:t>€</w:t>
      </w:r>
      <w:r w:rsidR="00C77247" w:rsidRPr="00C77247">
        <w:rPr>
          <w:rFonts w:ascii="Times New Roman" w:eastAsia="Times New Roman" w:hAnsi="Times New Roman" w:cs="Times New Roman"/>
          <w:bCs/>
          <w:sz w:val="26"/>
          <w:szCs w:val="26"/>
        </w:rPr>
        <w:t xml:space="preserve"> 16.169,31 </w:t>
      </w:r>
      <w:r w:rsidR="00C77247">
        <w:rPr>
          <w:rFonts w:ascii="Times New Roman" w:eastAsia="Times New Roman" w:hAnsi="Times New Roman" w:cs="Times New Roman"/>
          <w:bCs/>
          <w:sz w:val="26"/>
          <w:szCs w:val="26"/>
        </w:rPr>
        <w:t>(sedicimilacentosessantanove/31) I.V.A esclusa;</w:t>
      </w:r>
    </w:p>
    <w:p w:rsidR="00EC59BC" w:rsidRPr="00C01FE3" w:rsidRDefault="00EC59BC" w:rsidP="00EC59BC">
      <w:pPr>
        <w:spacing w:before="1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 w:rsidRPr="003C5C28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VISTO </w:t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il Documento Unico di Regolarità Contributiva, in corso di va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lidità, della suddetta Società;</w:t>
      </w:r>
    </w:p>
    <w:p w:rsidR="00EC59BC" w:rsidRDefault="00EC59BC" w:rsidP="00EC59BC">
      <w:pPr>
        <w:tabs>
          <w:tab w:val="left" w:pos="-142"/>
          <w:tab w:val="left" w:pos="1620"/>
        </w:tabs>
        <w:ind w:lef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3C5C28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D E T E R M I N A</w:t>
      </w:r>
    </w:p>
    <w:p w:rsidR="00EC59BC" w:rsidRPr="00191942" w:rsidRDefault="00EC59BC" w:rsidP="0076589F">
      <w:pPr>
        <w:pStyle w:val="Paragrafoelenco"/>
        <w:numPr>
          <w:ilvl w:val="0"/>
          <w:numId w:val="1"/>
        </w:numPr>
        <w:spacing w:before="120"/>
        <w:jc w:val="both"/>
        <w:rPr>
          <w:bCs/>
          <w:sz w:val="26"/>
          <w:szCs w:val="26"/>
        </w:rPr>
      </w:pPr>
      <w:r w:rsidRPr="00191942">
        <w:rPr>
          <w:bCs/>
          <w:sz w:val="26"/>
          <w:szCs w:val="26"/>
        </w:rPr>
        <w:t xml:space="preserve">di procedere all’affidamento della fornitura </w:t>
      </w:r>
      <w:r w:rsidR="002149CC">
        <w:rPr>
          <w:bCs/>
          <w:sz w:val="26"/>
          <w:szCs w:val="26"/>
        </w:rPr>
        <w:t>in oggetto</w:t>
      </w:r>
      <w:r w:rsidRPr="00191942">
        <w:rPr>
          <w:bCs/>
          <w:sz w:val="26"/>
          <w:szCs w:val="26"/>
        </w:rPr>
        <w:t xml:space="preserve">, ai sensi dell’all’art. 1, comma 2, lett. a) della Legge n.120/2020 ed s.m.i., tramite trattativa diretta sul MEPA, a favore della </w:t>
      </w:r>
      <w:r w:rsidR="00C77247">
        <w:rPr>
          <w:bCs/>
          <w:sz w:val="26"/>
          <w:szCs w:val="26"/>
        </w:rPr>
        <w:t xml:space="preserve">Carto Copy Service </w:t>
      </w:r>
      <w:r w:rsidR="004C539B">
        <w:rPr>
          <w:bCs/>
          <w:sz w:val="26"/>
          <w:szCs w:val="26"/>
        </w:rPr>
        <w:t xml:space="preserve">S.r.l. </w:t>
      </w:r>
      <w:r w:rsidR="00C77247">
        <w:rPr>
          <w:bCs/>
          <w:sz w:val="26"/>
          <w:szCs w:val="26"/>
        </w:rPr>
        <w:t xml:space="preserve">(P.I. </w:t>
      </w:r>
      <w:r w:rsidR="00C77247" w:rsidRPr="00C77247">
        <w:rPr>
          <w:bCs/>
          <w:sz w:val="26"/>
          <w:szCs w:val="26"/>
        </w:rPr>
        <w:t>04864781002</w:t>
      </w:r>
      <w:r w:rsidR="00C77247">
        <w:rPr>
          <w:bCs/>
          <w:sz w:val="26"/>
          <w:szCs w:val="26"/>
        </w:rPr>
        <w:t xml:space="preserve">), con sede legale in </w:t>
      </w:r>
      <w:r w:rsidR="004B3ADD">
        <w:rPr>
          <w:bCs/>
          <w:sz w:val="26"/>
          <w:szCs w:val="26"/>
        </w:rPr>
        <w:t xml:space="preserve">Roma, </w:t>
      </w:r>
      <w:r w:rsidR="004B3ADD" w:rsidRPr="004C539B">
        <w:rPr>
          <w:bCs/>
          <w:sz w:val="26"/>
          <w:szCs w:val="26"/>
        </w:rPr>
        <w:t>Via Adolfo Omodeo</w:t>
      </w:r>
      <w:r w:rsidR="00A51E7D">
        <w:rPr>
          <w:bCs/>
          <w:sz w:val="26"/>
          <w:szCs w:val="26"/>
        </w:rPr>
        <w:t xml:space="preserve"> n. </w:t>
      </w:r>
      <w:r w:rsidR="004B3ADD" w:rsidRPr="004C539B">
        <w:rPr>
          <w:bCs/>
          <w:sz w:val="26"/>
          <w:szCs w:val="26"/>
        </w:rPr>
        <w:t>21</w:t>
      </w:r>
      <w:r w:rsidR="004C539B">
        <w:rPr>
          <w:bCs/>
          <w:sz w:val="26"/>
          <w:szCs w:val="26"/>
        </w:rPr>
        <w:t>,</w:t>
      </w:r>
      <w:r w:rsidR="00A51E7D">
        <w:rPr>
          <w:bCs/>
          <w:sz w:val="26"/>
          <w:szCs w:val="26"/>
        </w:rPr>
        <w:t xml:space="preserve"> </w:t>
      </w:r>
      <w:r w:rsidR="004C539B">
        <w:rPr>
          <w:bCs/>
          <w:sz w:val="26"/>
          <w:szCs w:val="26"/>
        </w:rPr>
        <w:t>per</w:t>
      </w:r>
      <w:r w:rsidR="00A51E7D">
        <w:rPr>
          <w:bCs/>
          <w:sz w:val="26"/>
          <w:szCs w:val="26"/>
        </w:rPr>
        <w:t xml:space="preserve"> </w:t>
      </w:r>
      <w:r w:rsidR="004C539B">
        <w:rPr>
          <w:bCs/>
          <w:sz w:val="26"/>
          <w:szCs w:val="26"/>
        </w:rPr>
        <w:t xml:space="preserve">l’importo complessivo di € </w:t>
      </w:r>
      <w:r w:rsidR="004B3ADD" w:rsidRPr="009B184A">
        <w:rPr>
          <w:rFonts w:ascii="Garamond" w:eastAsiaTheme="minorHAnsi" w:hAnsi="Garamond" w:cs="Garamond"/>
          <w:color w:val="000000"/>
          <w:sz w:val="23"/>
          <w:szCs w:val="23"/>
          <w:lang w:eastAsia="en-US"/>
        </w:rPr>
        <w:t xml:space="preserve"> </w:t>
      </w:r>
      <w:r w:rsidR="00C77247">
        <w:rPr>
          <w:bCs/>
          <w:sz w:val="26"/>
          <w:szCs w:val="26"/>
        </w:rPr>
        <w:t xml:space="preserve"> </w:t>
      </w:r>
      <w:r w:rsidR="004C539B" w:rsidRPr="00C77247">
        <w:rPr>
          <w:bCs/>
          <w:sz w:val="26"/>
          <w:szCs w:val="26"/>
        </w:rPr>
        <w:t xml:space="preserve">16.169,31 </w:t>
      </w:r>
      <w:r w:rsidR="004C539B">
        <w:rPr>
          <w:bCs/>
          <w:sz w:val="26"/>
          <w:szCs w:val="26"/>
        </w:rPr>
        <w:t>(sedicimila</w:t>
      </w:r>
      <w:r w:rsidR="00A51E7D">
        <w:rPr>
          <w:bCs/>
          <w:sz w:val="26"/>
          <w:szCs w:val="26"/>
        </w:rPr>
        <w:t>-</w:t>
      </w:r>
      <w:r w:rsidR="004C539B">
        <w:rPr>
          <w:bCs/>
          <w:sz w:val="26"/>
          <w:szCs w:val="26"/>
        </w:rPr>
        <w:t>centosessantanove/31) I.V.A esclusa;</w:t>
      </w:r>
    </w:p>
    <w:p w:rsidR="00EC59BC" w:rsidRDefault="00EC59BC" w:rsidP="00EC59BC">
      <w:pPr>
        <w:pStyle w:val="Default"/>
        <w:numPr>
          <w:ilvl w:val="0"/>
          <w:numId w:val="1"/>
        </w:numPr>
        <w:tabs>
          <w:tab w:val="left" w:pos="-142"/>
        </w:tabs>
        <w:spacing w:before="120"/>
        <w:ind w:left="284" w:hanging="284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53674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di esonerare l’offerente dalla presentazione della cauzione definitiva, ai sensi dell’art. 103, comma 11 d.lgs. n. 50/2016, </w:t>
      </w:r>
      <w:r w:rsidRPr="003C5C2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previa applicazione sul prezzo offerto dello sconto minimo dell’1%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;</w:t>
      </w:r>
    </w:p>
    <w:p w:rsidR="00EC59BC" w:rsidRPr="0053674D" w:rsidRDefault="00EC59BC" w:rsidP="00EC59BC">
      <w:pPr>
        <w:pStyle w:val="Paragrafoelenco"/>
        <w:numPr>
          <w:ilvl w:val="0"/>
          <w:numId w:val="1"/>
        </w:numPr>
        <w:spacing w:before="120"/>
        <w:ind w:left="284" w:hanging="284"/>
        <w:jc w:val="both"/>
        <w:rPr>
          <w:bCs/>
          <w:sz w:val="26"/>
          <w:szCs w:val="26"/>
        </w:rPr>
      </w:pPr>
      <w:r w:rsidRPr="0053674D">
        <w:rPr>
          <w:bCs/>
          <w:sz w:val="26"/>
          <w:szCs w:val="26"/>
        </w:rPr>
        <w:t xml:space="preserve">la presente determina sarà pubblicata in data odierna sul sito internet della Giustizia Amministrativa - Sezione “Amministrazione trasparente” - e sul sito internet del Ministero </w:t>
      </w:r>
      <w:r w:rsidRPr="0053674D">
        <w:rPr>
          <w:bCs/>
          <w:sz w:val="26"/>
          <w:szCs w:val="26"/>
        </w:rPr>
        <w:lastRenderedPageBreak/>
        <w:t>delle infrastrutture e dei trasporti, ai sensi dell’art. 29, commi 1 e 2, del d.lgs. 18 aprile 2016, n. 50.</w:t>
      </w:r>
    </w:p>
    <w:p w:rsidR="00EC59BC" w:rsidRPr="0053674D" w:rsidRDefault="00EC59BC" w:rsidP="00EC59BC">
      <w:pPr>
        <w:pStyle w:val="Paragrafoelenco"/>
        <w:rPr>
          <w:bCs/>
          <w:sz w:val="26"/>
          <w:szCs w:val="26"/>
        </w:rPr>
      </w:pPr>
    </w:p>
    <w:p w:rsidR="00665DBC" w:rsidRPr="00665DBC" w:rsidRDefault="00EC59BC" w:rsidP="00665DBC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53674D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0F354A" w:rsidRPr="00EC59BC" w:rsidRDefault="00EC59BC" w:rsidP="00EC59BC">
      <w:pPr>
        <w:tabs>
          <w:tab w:val="left" w:pos="-142"/>
        </w:tabs>
        <w:spacing w:before="120"/>
        <w:ind w:right="-28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ab/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ab/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ab/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ab/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ab/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ab/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ab/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ab/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ab/>
      </w:r>
      <w:r w:rsidRPr="0053674D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ab/>
        <w:t>Il Dirigente</w:t>
      </w:r>
    </w:p>
    <w:sectPr w:rsidR="000F354A" w:rsidRPr="00EC59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DB9" w:rsidRDefault="00017DB9" w:rsidP="00017DB9">
      <w:pPr>
        <w:spacing w:after="0" w:line="240" w:lineRule="auto"/>
      </w:pPr>
      <w:r>
        <w:separator/>
      </w:r>
    </w:p>
  </w:endnote>
  <w:endnote w:type="continuationSeparator" w:id="0">
    <w:p w:rsidR="00017DB9" w:rsidRDefault="00017DB9" w:rsidP="0001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DB9" w:rsidRDefault="00017DB9" w:rsidP="00017DB9">
      <w:pPr>
        <w:spacing w:after="0" w:line="240" w:lineRule="auto"/>
      </w:pPr>
      <w:r>
        <w:separator/>
      </w:r>
    </w:p>
  </w:footnote>
  <w:footnote w:type="continuationSeparator" w:id="0">
    <w:p w:rsidR="00017DB9" w:rsidRDefault="00017DB9" w:rsidP="00017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70EE8"/>
    <w:multiLevelType w:val="hybridMultilevel"/>
    <w:tmpl w:val="2806E6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22" w:hanging="360"/>
      </w:pPr>
    </w:lvl>
    <w:lvl w:ilvl="2" w:tplc="0410001B" w:tentative="1">
      <w:start w:val="1"/>
      <w:numFmt w:val="lowerRoman"/>
      <w:lvlText w:val="%3."/>
      <w:lvlJc w:val="right"/>
      <w:pPr>
        <w:ind w:left="742" w:hanging="180"/>
      </w:pPr>
    </w:lvl>
    <w:lvl w:ilvl="3" w:tplc="0410000F" w:tentative="1">
      <w:start w:val="1"/>
      <w:numFmt w:val="decimal"/>
      <w:lvlText w:val="%4."/>
      <w:lvlJc w:val="left"/>
      <w:pPr>
        <w:ind w:left="1462" w:hanging="360"/>
      </w:pPr>
    </w:lvl>
    <w:lvl w:ilvl="4" w:tplc="04100019" w:tentative="1">
      <w:start w:val="1"/>
      <w:numFmt w:val="lowerLetter"/>
      <w:lvlText w:val="%5."/>
      <w:lvlJc w:val="left"/>
      <w:pPr>
        <w:ind w:left="2182" w:hanging="360"/>
      </w:pPr>
    </w:lvl>
    <w:lvl w:ilvl="5" w:tplc="0410001B" w:tentative="1">
      <w:start w:val="1"/>
      <w:numFmt w:val="lowerRoman"/>
      <w:lvlText w:val="%6."/>
      <w:lvlJc w:val="right"/>
      <w:pPr>
        <w:ind w:left="2902" w:hanging="180"/>
      </w:pPr>
    </w:lvl>
    <w:lvl w:ilvl="6" w:tplc="0410000F" w:tentative="1">
      <w:start w:val="1"/>
      <w:numFmt w:val="decimal"/>
      <w:lvlText w:val="%7."/>
      <w:lvlJc w:val="left"/>
      <w:pPr>
        <w:ind w:left="3622" w:hanging="360"/>
      </w:pPr>
    </w:lvl>
    <w:lvl w:ilvl="7" w:tplc="04100019" w:tentative="1">
      <w:start w:val="1"/>
      <w:numFmt w:val="lowerLetter"/>
      <w:lvlText w:val="%8."/>
      <w:lvlJc w:val="left"/>
      <w:pPr>
        <w:ind w:left="4342" w:hanging="360"/>
      </w:pPr>
    </w:lvl>
    <w:lvl w:ilvl="8" w:tplc="0410001B" w:tentative="1">
      <w:start w:val="1"/>
      <w:numFmt w:val="lowerRoman"/>
      <w:lvlText w:val="%9."/>
      <w:lvlJc w:val="right"/>
      <w:pPr>
        <w:ind w:left="50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4A"/>
    <w:rsid w:val="00010365"/>
    <w:rsid w:val="00017DB9"/>
    <w:rsid w:val="00056CF5"/>
    <w:rsid w:val="00094894"/>
    <w:rsid w:val="00095066"/>
    <w:rsid w:val="000A1562"/>
    <w:rsid w:val="000F354A"/>
    <w:rsid w:val="001424B0"/>
    <w:rsid w:val="00154DE9"/>
    <w:rsid w:val="00191942"/>
    <w:rsid w:val="00194FC5"/>
    <w:rsid w:val="001C1382"/>
    <w:rsid w:val="001C31D5"/>
    <w:rsid w:val="001D78EF"/>
    <w:rsid w:val="001F4CBA"/>
    <w:rsid w:val="002149CC"/>
    <w:rsid w:val="002A0D6B"/>
    <w:rsid w:val="002B08BF"/>
    <w:rsid w:val="00487910"/>
    <w:rsid w:val="004B04D2"/>
    <w:rsid w:val="004B3ADD"/>
    <w:rsid w:val="004C539B"/>
    <w:rsid w:val="00500D36"/>
    <w:rsid w:val="005023A3"/>
    <w:rsid w:val="0058041C"/>
    <w:rsid w:val="00642AAD"/>
    <w:rsid w:val="00665DBC"/>
    <w:rsid w:val="00667CDC"/>
    <w:rsid w:val="006E48DD"/>
    <w:rsid w:val="00747F97"/>
    <w:rsid w:val="0076589F"/>
    <w:rsid w:val="00772626"/>
    <w:rsid w:val="00813FAA"/>
    <w:rsid w:val="008442CD"/>
    <w:rsid w:val="00862784"/>
    <w:rsid w:val="00895C63"/>
    <w:rsid w:val="008B5DC7"/>
    <w:rsid w:val="009350B9"/>
    <w:rsid w:val="00954C78"/>
    <w:rsid w:val="00974C32"/>
    <w:rsid w:val="00993DAB"/>
    <w:rsid w:val="009B4E28"/>
    <w:rsid w:val="009B5910"/>
    <w:rsid w:val="009D4049"/>
    <w:rsid w:val="00A25DBC"/>
    <w:rsid w:val="00A51E7D"/>
    <w:rsid w:val="00A527DC"/>
    <w:rsid w:val="00A72AFD"/>
    <w:rsid w:val="00A779BB"/>
    <w:rsid w:val="00B33DF7"/>
    <w:rsid w:val="00B84A05"/>
    <w:rsid w:val="00B93037"/>
    <w:rsid w:val="00BC6E36"/>
    <w:rsid w:val="00C01FE3"/>
    <w:rsid w:val="00C63254"/>
    <w:rsid w:val="00C77247"/>
    <w:rsid w:val="00D422F7"/>
    <w:rsid w:val="00DE7D43"/>
    <w:rsid w:val="00E3702F"/>
    <w:rsid w:val="00E46A41"/>
    <w:rsid w:val="00E53C44"/>
    <w:rsid w:val="00EC59BC"/>
    <w:rsid w:val="00ED325D"/>
    <w:rsid w:val="00F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B2FE"/>
  <w15:chartTrackingRefBased/>
  <w15:docId w15:val="{C8F52434-F896-4EC5-AF76-202DF5B9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35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F354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0F35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0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17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DB9"/>
  </w:style>
  <w:style w:type="paragraph" w:styleId="Pidipagina">
    <w:name w:val="footer"/>
    <w:basedOn w:val="Normale"/>
    <w:link w:val="PidipaginaCarattere"/>
    <w:uiPriority w:val="99"/>
    <w:unhideWhenUsed/>
    <w:rsid w:val="00017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B572-27A7-4AAF-A960-AFE7DC19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LANZA Manuel</dc:creator>
  <cp:keywords/>
  <dc:description/>
  <cp:lastModifiedBy>COSTANZO Pasqualina</cp:lastModifiedBy>
  <cp:revision>27</cp:revision>
  <cp:lastPrinted>2022-10-24T10:12:00Z</cp:lastPrinted>
  <dcterms:created xsi:type="dcterms:W3CDTF">2021-09-03T07:55:00Z</dcterms:created>
  <dcterms:modified xsi:type="dcterms:W3CDTF">2023-05-04T08:52:00Z</dcterms:modified>
</cp:coreProperties>
</file>