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27" w:rsidRDefault="00783027">
      <w:pPr>
        <w:rPr>
          <w:rFonts w:ascii="Garamond" w:hAnsi="Garamond"/>
        </w:rPr>
      </w:pPr>
      <w:proofErr w:type="spellStart"/>
      <w:r w:rsidRPr="00882760">
        <w:rPr>
          <w:rFonts w:ascii="Garamond" w:hAnsi="Garamond"/>
        </w:rPr>
        <w:t>Lyreco</w:t>
      </w:r>
      <w:proofErr w:type="spellEnd"/>
      <w:r w:rsidRPr="00882760">
        <w:rPr>
          <w:rFonts w:ascii="Garamond" w:hAnsi="Garamond"/>
        </w:rPr>
        <w:t xml:space="preserve"> Italia S.r.l.</w:t>
      </w:r>
      <w:r>
        <w:rPr>
          <w:rFonts w:ascii="Garamond" w:hAnsi="Garamond"/>
        </w:rPr>
        <w:t xml:space="preserve"> </w:t>
      </w:r>
    </w:p>
    <w:p w:rsidR="00FF2798" w:rsidRPr="00783027" w:rsidRDefault="00783027">
      <w:pPr>
        <w:rPr>
          <w:b/>
        </w:rPr>
      </w:pPr>
      <w:r>
        <w:rPr>
          <w:rFonts w:ascii="Garamond" w:hAnsi="Garamond"/>
        </w:rPr>
        <w:t>PART. IVA 11582010150</w:t>
      </w:r>
      <w:bookmarkStart w:id="0" w:name="_GoBack"/>
      <w:bookmarkEnd w:id="0"/>
    </w:p>
    <w:sectPr w:rsidR="00FF2798" w:rsidRPr="007830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27"/>
    <w:rsid w:val="00783027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16894-2BD5-42C6-B35A-1B68266C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2019-12-16T10:11:00Z</dcterms:created>
  <dcterms:modified xsi:type="dcterms:W3CDTF">2019-12-16T10:13:00Z</dcterms:modified>
</cp:coreProperties>
</file>