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363" w:rsidRDefault="00686363" w:rsidP="00686363">
      <w:pPr>
        <w:pStyle w:val="Default"/>
      </w:pPr>
    </w:p>
    <w:p w:rsidR="00F8266E" w:rsidRDefault="00F8266E" w:rsidP="00F8266E">
      <w:pPr>
        <w:pStyle w:val="Default"/>
      </w:pPr>
    </w:p>
    <w:p w:rsidR="00F8266E" w:rsidRPr="00F8266E" w:rsidRDefault="00F8266E" w:rsidP="00F8266E">
      <w:pPr>
        <w:pStyle w:val="Default"/>
        <w:jc w:val="center"/>
      </w:pPr>
      <w:r w:rsidRPr="00F8266E">
        <w:rPr>
          <w:b/>
          <w:bCs/>
        </w:rPr>
        <w:t xml:space="preserve">Dichiarazione sostitutiva cause di esclusione di cui all'art. 80 del D. </w:t>
      </w:r>
      <w:proofErr w:type="spellStart"/>
      <w:r w:rsidRPr="00F8266E">
        <w:rPr>
          <w:b/>
          <w:bCs/>
        </w:rPr>
        <w:t>Lgs</w:t>
      </w:r>
      <w:proofErr w:type="spellEnd"/>
      <w:r w:rsidRPr="00F8266E">
        <w:rPr>
          <w:b/>
          <w:bCs/>
        </w:rPr>
        <w:t>. n. 50/2016</w:t>
      </w:r>
    </w:p>
    <w:p w:rsidR="00F8266E" w:rsidRPr="00F8266E" w:rsidRDefault="00F8266E" w:rsidP="00F8266E">
      <w:pPr>
        <w:pStyle w:val="Default"/>
        <w:jc w:val="center"/>
        <w:rPr>
          <w:color w:val="auto"/>
        </w:rPr>
      </w:pPr>
    </w:p>
    <w:p w:rsidR="00F8266E" w:rsidRDefault="00F8266E" w:rsidP="00F8266E">
      <w:pPr>
        <w:pStyle w:val="Default"/>
      </w:pPr>
      <w:r>
        <w:rPr>
          <w:color w:val="auto"/>
        </w:rPr>
        <w:t xml:space="preserve"> </w:t>
      </w:r>
    </w:p>
    <w:p w:rsidR="00C3597C" w:rsidRPr="003153ED" w:rsidRDefault="00686363" w:rsidP="0099035D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9035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OGGETTO: </w:t>
      </w:r>
      <w:r w:rsidR="00B0184D" w:rsidRPr="00B0184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Procedura per affidamento diretto della fornitura di </w:t>
      </w:r>
      <w:r w:rsidR="004305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sei </w:t>
      </w:r>
      <w:bookmarkStart w:id="0" w:name="_GoBack"/>
      <w:bookmarkEnd w:id="0"/>
      <w:r w:rsidR="00BF356E">
        <w:rPr>
          <w:rFonts w:ascii="Times New Roman" w:hAnsi="Times New Roman" w:cs="Times New Roman"/>
          <w:bCs/>
          <w:color w:val="000000"/>
          <w:sz w:val="24"/>
          <w:szCs w:val="24"/>
        </w:rPr>
        <w:t>bandiere</w:t>
      </w:r>
      <w:r w:rsidR="00B0184D" w:rsidRPr="00B0184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per la sede del TAR Piemonte– CIG </w:t>
      </w:r>
      <w:r w:rsidR="00BF356E" w:rsidRPr="00BF356E">
        <w:rPr>
          <w:rFonts w:ascii="Times New Roman" w:hAnsi="Times New Roman" w:cs="Times New Roman"/>
          <w:bCs/>
          <w:color w:val="000000"/>
          <w:sz w:val="24"/>
          <w:szCs w:val="24"/>
        </w:rPr>
        <w:t>Z5337393EC</w:t>
      </w:r>
    </w:p>
    <w:p w:rsidR="000C2155" w:rsidRPr="0099035D" w:rsidRDefault="000C2155" w:rsidP="0099035D">
      <w:pPr>
        <w:pStyle w:val="Default"/>
        <w:jc w:val="both"/>
        <w:rPr>
          <w:b/>
          <w:bCs/>
        </w:rPr>
      </w:pPr>
    </w:p>
    <w:p w:rsidR="000C2155" w:rsidRDefault="000C2155" w:rsidP="00686363">
      <w:pPr>
        <w:pStyle w:val="Default"/>
        <w:jc w:val="both"/>
        <w:rPr>
          <w:sz w:val="23"/>
          <w:szCs w:val="23"/>
        </w:rPr>
      </w:pPr>
    </w:p>
    <w:p w:rsidR="00686363" w:rsidRDefault="00686363" w:rsidP="00686363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DICHIARAZIONI RILASCIATE ANCHE AI SENSI DEGLI ARTT. 46, 47 e 76 DEL DPR N. 445/2000 </w:t>
      </w:r>
    </w:p>
    <w:p w:rsidR="00686363" w:rsidRDefault="00686363" w:rsidP="00686363">
      <w:pPr>
        <w:pStyle w:val="Default"/>
        <w:jc w:val="both"/>
        <w:rPr>
          <w:sz w:val="22"/>
          <w:szCs w:val="22"/>
        </w:rPr>
      </w:pPr>
    </w:p>
    <w:p w:rsidR="00686363" w:rsidRDefault="00686363" w:rsidP="00F8266E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Il sottoscritto __________________________________________, nato _____________________________ (________) il______________, residente a ______________________________ (________) in Via/Piazza ___________________ N. ________ , nella sua qualità di _____________________________ e legale rappresentante dell</w:t>
      </w:r>
      <w:r w:rsidR="002D66FD">
        <w:rPr>
          <w:sz w:val="22"/>
          <w:szCs w:val="22"/>
        </w:rPr>
        <w:t>a</w:t>
      </w:r>
      <w:r>
        <w:rPr>
          <w:sz w:val="22"/>
          <w:szCs w:val="22"/>
        </w:rPr>
        <w:t xml:space="preserve"> Ditta_____________________________________________, con sede legale in ____________________________(________),Via/Piazza_______________________________ N.________, C.F.____________________________________, P.IVA n. _________________________________________ </w:t>
      </w:r>
    </w:p>
    <w:p w:rsidR="00686363" w:rsidRPr="001F0191" w:rsidRDefault="00686363" w:rsidP="00686363">
      <w:pPr>
        <w:pStyle w:val="Default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e, </w:t>
      </w:r>
      <w:r>
        <w:rPr>
          <w:b/>
          <w:bCs/>
          <w:sz w:val="22"/>
          <w:szCs w:val="22"/>
        </w:rPr>
        <w:t xml:space="preserve">limitatamente alle successive lettere a), b), b-bis, c), d), e), f), g) in nome e per conto </w:t>
      </w:r>
      <w:r>
        <w:rPr>
          <w:sz w:val="22"/>
          <w:szCs w:val="22"/>
        </w:rPr>
        <w:t xml:space="preserve">dei seguenti soggetti vedere </w:t>
      </w:r>
      <w:r w:rsidRPr="001F0191">
        <w:rPr>
          <w:b/>
          <w:sz w:val="22"/>
          <w:szCs w:val="22"/>
        </w:rPr>
        <w:t>Nota (1)</w:t>
      </w:r>
    </w:p>
    <w:p w:rsidR="00686363" w:rsidRDefault="00686363" w:rsidP="0068636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iCs/>
          <w:sz w:val="22"/>
          <w:szCs w:val="22"/>
        </w:rPr>
        <w:t>indicare i soggetti per cui si rendono le dichiarazioni)</w:t>
      </w:r>
    </w:p>
    <w:p w:rsidR="00686363" w:rsidRDefault="00686363" w:rsidP="00686363">
      <w:pPr>
        <w:pStyle w:val="Default"/>
        <w:rPr>
          <w:sz w:val="22"/>
          <w:szCs w:val="22"/>
        </w:rPr>
      </w:pPr>
    </w:p>
    <w:tbl>
      <w:tblPr>
        <w:tblStyle w:val="Grigliatabella"/>
        <w:tblW w:w="9741" w:type="dxa"/>
        <w:tblLayout w:type="fixed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2039"/>
      </w:tblGrid>
      <w:tr w:rsidR="00686363" w:rsidTr="00686363">
        <w:tc>
          <w:tcPr>
            <w:tcW w:w="1925" w:type="dxa"/>
          </w:tcPr>
          <w:p w:rsidR="00686363" w:rsidRDefault="00686363" w:rsidP="00686363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NOME E COGNOME </w:t>
            </w:r>
          </w:p>
        </w:tc>
        <w:tc>
          <w:tcPr>
            <w:tcW w:w="1925" w:type="dxa"/>
          </w:tcPr>
          <w:p w:rsidR="00686363" w:rsidRPr="00686363" w:rsidRDefault="00686363" w:rsidP="0068636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86363">
              <w:rPr>
                <w:rFonts w:ascii="Times New Roman" w:hAnsi="Times New Roman" w:cs="Times New Roman"/>
                <w:i/>
                <w:iCs/>
                <w:color w:val="000000"/>
              </w:rPr>
              <w:t>DATA E LUOGO DI NASCITA</w:t>
            </w:r>
          </w:p>
        </w:tc>
        <w:tc>
          <w:tcPr>
            <w:tcW w:w="1926" w:type="dxa"/>
          </w:tcPr>
          <w:p w:rsidR="00686363" w:rsidRPr="00686363" w:rsidRDefault="00686363" w:rsidP="0068636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86363">
              <w:rPr>
                <w:rFonts w:ascii="Times New Roman" w:hAnsi="Times New Roman" w:cs="Times New Roman"/>
                <w:i/>
                <w:iCs/>
                <w:color w:val="000000"/>
              </w:rPr>
              <w:t>CODICE FISCALE</w:t>
            </w:r>
          </w:p>
        </w:tc>
        <w:tc>
          <w:tcPr>
            <w:tcW w:w="1926" w:type="dxa"/>
          </w:tcPr>
          <w:p w:rsidR="00686363" w:rsidRPr="00686363" w:rsidRDefault="00686363" w:rsidP="0068636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86363">
              <w:rPr>
                <w:rFonts w:ascii="Times New Roman" w:hAnsi="Times New Roman" w:cs="Times New Roman"/>
                <w:i/>
                <w:iCs/>
                <w:color w:val="000000"/>
              </w:rPr>
              <w:t>RESIDENZA (INDIRIZZO COMPLETO</w:t>
            </w:r>
          </w:p>
        </w:tc>
        <w:tc>
          <w:tcPr>
            <w:tcW w:w="2039" w:type="dxa"/>
          </w:tcPr>
          <w:p w:rsidR="00686363" w:rsidRPr="00686363" w:rsidRDefault="00686363" w:rsidP="0068636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86363">
              <w:rPr>
                <w:rFonts w:ascii="Times New Roman" w:hAnsi="Times New Roman" w:cs="Times New Roman"/>
                <w:i/>
                <w:iCs/>
                <w:color w:val="000000"/>
              </w:rPr>
              <w:t>QUALIFICA</w:t>
            </w:r>
          </w:p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</w:tbl>
    <w:p w:rsidR="00940CB3" w:rsidRDefault="00940CB3"/>
    <w:p w:rsidR="00686363" w:rsidRDefault="00686363" w:rsidP="00686363">
      <w:pPr>
        <w:pStyle w:val="Default"/>
      </w:pPr>
    </w:p>
    <w:p w:rsidR="00686363" w:rsidRDefault="00686363" w:rsidP="00686363">
      <w:pPr>
        <w:pStyle w:val="Default"/>
        <w:jc w:val="both"/>
        <w:rPr>
          <w:b/>
          <w:bCs/>
        </w:rPr>
      </w:pPr>
      <w:r>
        <w:t xml:space="preserve"> </w:t>
      </w:r>
      <w:r w:rsidRPr="00686363">
        <w:rPr>
          <w:b/>
          <w:bCs/>
        </w:rPr>
        <w:t xml:space="preserve">consapevole delle sanzioni penali previste dall’art. 76 del D.P.R. 28/12/2000, n. 445, nel caso di dichiarazioni mendaci, esibizione di atti falsi o contenenti dati non più corrispondenti al vero </w:t>
      </w:r>
    </w:p>
    <w:p w:rsidR="00686363" w:rsidRPr="00686363" w:rsidRDefault="00686363" w:rsidP="00686363">
      <w:pPr>
        <w:pStyle w:val="Default"/>
        <w:jc w:val="both"/>
      </w:pPr>
    </w:p>
    <w:p w:rsidR="00686363" w:rsidRDefault="00686363" w:rsidP="00686363">
      <w:pPr>
        <w:pStyle w:val="Default"/>
        <w:jc w:val="center"/>
        <w:rPr>
          <w:b/>
          <w:bCs/>
          <w:u w:val="single"/>
        </w:rPr>
      </w:pPr>
      <w:r w:rsidRPr="00686363">
        <w:rPr>
          <w:b/>
          <w:bCs/>
          <w:u w:val="single"/>
        </w:rPr>
        <w:t>DICHIARA</w:t>
      </w:r>
    </w:p>
    <w:p w:rsidR="00686363" w:rsidRPr="00686363" w:rsidRDefault="00686363" w:rsidP="00686363">
      <w:pPr>
        <w:pStyle w:val="Default"/>
        <w:jc w:val="center"/>
        <w:rPr>
          <w:u w:val="single"/>
        </w:rPr>
      </w:pPr>
    </w:p>
    <w:p w:rsidR="00686363" w:rsidRPr="00686363" w:rsidRDefault="00686363" w:rsidP="00686363">
      <w:pPr>
        <w:pStyle w:val="Default"/>
        <w:jc w:val="both"/>
      </w:pPr>
      <w:r w:rsidRPr="00686363">
        <w:t xml:space="preserve">1.Che l’Impresa non si trova in alcuna delle situazioni di esclusione di cui all’art. 80 del </w:t>
      </w:r>
      <w:proofErr w:type="spellStart"/>
      <w:r w:rsidRPr="00686363">
        <w:t>D.Lgs.</w:t>
      </w:r>
      <w:proofErr w:type="spellEnd"/>
      <w:r w:rsidRPr="00686363">
        <w:t xml:space="preserve"> n. 50/2016 ed, in particolare: </w:t>
      </w:r>
    </w:p>
    <w:p w:rsidR="00686363" w:rsidRPr="00686363" w:rsidRDefault="00686363" w:rsidP="00686363">
      <w:pPr>
        <w:pStyle w:val="Default"/>
        <w:jc w:val="both"/>
      </w:pPr>
      <w:r w:rsidRPr="00686363">
        <w:t xml:space="preserve">- che nei propri confronti e nei confronti dei soggetti sopra indicati non è stata pronunciata sentenza definitiva di condanna o emesso decreto penale di condanna divenuto irrevocabile, oppure sentenza di applicazione della pena su richiesta ai sensi dell'articolo 444 del codice di procedura penale per uno dei seguenti reati: </w:t>
      </w:r>
    </w:p>
    <w:p w:rsidR="00686363" w:rsidRPr="00686363" w:rsidRDefault="00686363" w:rsidP="00F8266E">
      <w:pPr>
        <w:pStyle w:val="Default"/>
        <w:jc w:val="both"/>
      </w:pPr>
      <w:r w:rsidRPr="00686363">
        <w:lastRenderedPageBreak/>
        <w:t xml:space="preserve">a) delitti, consumati o tentati, di cui agli articoli 416, 416-bis del codice penale ovvero delitti commessi avvalendosi delle condizioni previste dal predetto articolo 416-bis ovvero al fine di agevolare l’attività delle associazioni previste dallo stesso articolo, nonché per i delitti, consumati o tentati, previsti dall’articolo 74 del decreto del Presidente della Repubblica 9 ottobre 1990, n. 309, dall’articolo 291- quater del decreto del Presidente della Repubblica 23 gennaio 1973, n. 43 e dall’articolo 260 del decreto legislativo 3 aprile 2006, n. 152, in quanto riconducibili alla partecipazione a un’organizzazione criminale, quale definita all’articolo 2 della decisione quadro 2008/841/GAI del Consiglio;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b) delitti, consumati o tentati, di cui agli articoli 317, 318, 319, 319-ter, 319-quater, 320, 321, 322, 322- bis, 346-bis, 353, 353-bis, 354, 355 e 356 del codice penale nonché all’articolo 2635 del codice civile;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b-bis) false comunicazioni sociali di cui agli articoli 2621 e 2622 del codice civile; </w:t>
      </w:r>
    </w:p>
    <w:p w:rsidR="00686363" w:rsidRPr="00686363" w:rsidRDefault="00686363" w:rsidP="00F8266E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c) frode ai sensi dell’articolo 1 della convenzione relativa alla tutela degli interessi finanziari delle Comunità europee; </w:t>
      </w:r>
    </w:p>
    <w:p w:rsidR="00686363" w:rsidRPr="00686363" w:rsidRDefault="00686363" w:rsidP="00F8266E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d) delitti, consumati o tentati, commessi con finalità di terrorismo, anche internazionale, e di eversione dell’ordine costituzionale reati terroristici o reati connessi alle attività terroristiche; </w:t>
      </w:r>
    </w:p>
    <w:p w:rsidR="00686363" w:rsidRPr="00686363" w:rsidRDefault="00686363" w:rsidP="00F8266E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e) delitti di cui agli articoli 648-bis, 648-ter e 648-ter.1 del codice penale, riciclaggio di proventi di attività criminose o finanziamento del terrorismo, quali definiti all’articolo 1 del decreto legislativo 22 giugno 2007, n. 109 e successive modificazioni; </w:t>
      </w:r>
    </w:p>
    <w:p w:rsidR="00686363" w:rsidRPr="00686363" w:rsidRDefault="00686363" w:rsidP="00F8266E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f) sfruttamento del lavoro minorile e altre forme di tratta di esseri umani definite con il decreto legislativo 4 marzo 2014, n. 24;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g) ogni altro delitto da cui derivi, quale pena accessoria, l’incapacità di contrattare con la pubblica amministrazione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oppure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di aver riportato le seguenti condanne: (indicare il/i soggetto/i specificando ruolo, imputazione, condanna)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F8266E">
        <w:rPr>
          <w:rFonts w:ascii="Times New Roman" w:hAnsi="Times New Roman" w:cs="Times New Roman"/>
          <w:sz w:val="24"/>
          <w:szCs w:val="24"/>
        </w:rPr>
        <w:t>__</w:t>
      </w:r>
      <w:r w:rsidRPr="00686363">
        <w:rPr>
          <w:rFonts w:ascii="Times New Roman" w:hAnsi="Times New Roman" w:cs="Times New Roman"/>
          <w:sz w:val="24"/>
          <w:szCs w:val="24"/>
        </w:rPr>
        <w:t xml:space="preserve">__________ </w:t>
      </w:r>
    </w:p>
    <w:p w:rsidR="00686363" w:rsidRPr="00686363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2. che non sussiste, con riferimento ai soggetti indicati al comma 3 dell’art.80 del decreto legislativo n. 50/2016, la causa di decadenza, di sospensione o di divieto previste dall’articolo 67 del decreto legislativo 6 settembre 2011, n. 159 o di un tentativo di infiltrazione mafiosa di cui all’articolo 84, comma 4, del medesimo decreto; </w:t>
      </w:r>
    </w:p>
    <w:p w:rsidR="00686363" w:rsidRPr="00686363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3. che nell’anno antecedente al rilascio della presente dichiarazione non è cessato dalla carica alcun soggetto di quelli individuati nell’art. 80 comma 3 del D.lgs. 50/2016 nonché alcun procuratore munito de poteri decisionali di particolare ampiezza e riferiti ad una pluralità oggetti così che, per sommatoria, possano configurarsi omologhi, se non di spessore superiore, a quelli che lo statuto assegna agli amministratori; </w:t>
      </w:r>
    </w:p>
    <w:p w:rsidR="00686363" w:rsidRPr="00686363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4. che nell’anno antecedente la data di sottoscrizione della presente dichiarazione non si è verificata alcuna operazione societaria riconducibile a cessione/affitto, incorporazione o fusione societaria; </w:t>
      </w:r>
    </w:p>
    <w:p w:rsidR="00686363" w:rsidRPr="00686363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5. che l’Impresa non ha commesso violazioni gravi, ai sensi dell’art. 48 commi 1 e 2 del DPR n. 602/1973 definitivamente accertate, rispetto agli obblighi relativi al pagamento delle imposte e tasse </w:t>
      </w:r>
      <w:r w:rsidRPr="00686363">
        <w:rPr>
          <w:rFonts w:ascii="Times New Roman" w:hAnsi="Times New Roman" w:cs="Times New Roman"/>
          <w:sz w:val="24"/>
          <w:szCs w:val="24"/>
        </w:rPr>
        <w:lastRenderedPageBreak/>
        <w:t xml:space="preserve">o dei contributi previdenziali, secondo la legislazione italiana o quella dello Stato è stabilita - vedere </w:t>
      </w:r>
      <w:r w:rsidRPr="00686363">
        <w:rPr>
          <w:rFonts w:ascii="Times New Roman" w:hAnsi="Times New Roman" w:cs="Times New Roman"/>
          <w:b/>
          <w:sz w:val="24"/>
          <w:szCs w:val="24"/>
        </w:rPr>
        <w:t>Nota (2)</w:t>
      </w:r>
      <w:r w:rsidRPr="006863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66E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6. che l’Impresa non ha commesso gravi infrazioni debitamente accertate alle norme in materia di salute e sicurezza sul lavoro nonché agli obblighi di cui all’articolo 30, comma 3 del </w:t>
      </w:r>
      <w:proofErr w:type="spellStart"/>
      <w:r w:rsidRPr="00686363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686363">
        <w:rPr>
          <w:rFonts w:ascii="Times New Roman" w:hAnsi="Times New Roman" w:cs="Times New Roman"/>
          <w:sz w:val="24"/>
          <w:szCs w:val="24"/>
        </w:rPr>
        <w:t xml:space="preserve"> n.</w:t>
      </w:r>
      <w:r w:rsidR="00F8266E">
        <w:rPr>
          <w:rFonts w:ascii="Times New Roman" w:hAnsi="Times New Roman" w:cs="Times New Roman"/>
          <w:sz w:val="24"/>
          <w:szCs w:val="24"/>
        </w:rPr>
        <w:t xml:space="preserve"> 5</w:t>
      </w:r>
      <w:r w:rsidRPr="00686363">
        <w:rPr>
          <w:rFonts w:ascii="Times New Roman" w:hAnsi="Times New Roman" w:cs="Times New Roman"/>
          <w:sz w:val="24"/>
          <w:szCs w:val="24"/>
        </w:rPr>
        <w:t xml:space="preserve">0/2016; </w:t>
      </w:r>
    </w:p>
    <w:p w:rsidR="00686363" w:rsidRPr="00F8266E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>7. che l’Impresa non è stata sottoposta a fallimento, non si trova in stato di liquidazione coatta, di concordato preventivo e che non è in corso nei suoi confronti un procedimento per la dichiarazione di una di tali</w:t>
      </w:r>
      <w:r w:rsidRPr="00F8266E">
        <w:rPr>
          <w:rFonts w:ascii="Times New Roman" w:hAnsi="Times New Roman" w:cs="Times New Roman"/>
          <w:sz w:val="24"/>
          <w:szCs w:val="24"/>
        </w:rPr>
        <w:t xml:space="preserve"> situazioni, fermo restando quanto previsto dall’articolo 110 del </w:t>
      </w:r>
      <w:proofErr w:type="spellStart"/>
      <w:r w:rsidRPr="00F8266E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F8266E">
        <w:rPr>
          <w:rFonts w:ascii="Times New Roman" w:hAnsi="Times New Roman" w:cs="Times New Roman"/>
          <w:sz w:val="24"/>
          <w:szCs w:val="24"/>
        </w:rPr>
        <w:t xml:space="preserve"> n. 50/2016 e 186-bis del R.D. 16 marzo 1942, n.267; </w:t>
      </w:r>
    </w:p>
    <w:p w:rsidR="00686363" w:rsidRPr="00F8266E" w:rsidRDefault="00686363" w:rsidP="00997EC3">
      <w:pPr>
        <w:pStyle w:val="Default"/>
        <w:spacing w:afterLines="143" w:after="343"/>
        <w:jc w:val="both"/>
        <w:rPr>
          <w:color w:val="auto"/>
        </w:rPr>
      </w:pPr>
      <w:r w:rsidRPr="00F8266E">
        <w:rPr>
          <w:color w:val="auto"/>
        </w:rPr>
        <w:t xml:space="preserve">8. che l’Impresa non si è resa colpevole dei gravi illeciti professionali, tali da rendere dubbia l’integrità o affidabilità dell’impresa, previsti dall’art. 80 comma 5 </w:t>
      </w:r>
      <w:proofErr w:type="spellStart"/>
      <w:r w:rsidRPr="00F8266E">
        <w:rPr>
          <w:color w:val="auto"/>
        </w:rPr>
        <w:t>lett</w:t>
      </w:r>
      <w:proofErr w:type="spellEnd"/>
      <w:r w:rsidRPr="00F8266E">
        <w:rPr>
          <w:color w:val="auto"/>
        </w:rPr>
        <w:t xml:space="preserve">. c del D.lgs. 50/2016,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rPr>
          <w:color w:val="auto"/>
        </w:rPr>
        <w:t>9. che l’Impresa non ha tentato di influenzare indebitamente il processo decisionale della stazione appaltante, non ha tentato di ottenere informazioni riservate a fini di proprio vantaggio, non ha fornito - anche per negligenza - informazioni false o fuorvianti suscettibili di influenzare le decisioni sull’esclusione, la selezione o l’aggiudicazione</w:t>
      </w:r>
      <w:r w:rsidRPr="00F8266E">
        <w:t xml:space="preserve">, non ha omesso le informazioni dovute ai fini del corretto svolgimento della procedura di selezione in oggetto (art. 80 comma 5 </w:t>
      </w:r>
      <w:proofErr w:type="spellStart"/>
      <w:r w:rsidRPr="00F8266E">
        <w:t>lett</w:t>
      </w:r>
      <w:proofErr w:type="spellEnd"/>
      <w:r w:rsidRPr="00F8266E">
        <w:t xml:space="preserve"> c-bis del D.lgs. 50/2016);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10. che l’impresa non ha dimostrato significative o persistenti carenze nell’esecuzione di un precedente contratto di appalto o di concessione che ne hanno causato la risoluzione per inadempimento ovvero la condanna al risarcimento del danno o altre sanzioni comparabili (art. 80 comma 5 </w:t>
      </w:r>
      <w:proofErr w:type="spellStart"/>
      <w:r w:rsidRPr="00F8266E">
        <w:t>lett</w:t>
      </w:r>
      <w:proofErr w:type="spellEnd"/>
      <w:r w:rsidRPr="00F8266E">
        <w:t xml:space="preserve"> c-ter del D.lgs. 50/2016 del D.lgs. 50/2016);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11. che l’Impresa non si trova in una situazione di conflitto di interesse ai sensi dell’articolo 42, comma 2 del </w:t>
      </w:r>
      <w:proofErr w:type="spellStart"/>
      <w:r w:rsidRPr="00F8266E">
        <w:t>D.Lgs.</w:t>
      </w:r>
      <w:proofErr w:type="spellEnd"/>
      <w:r w:rsidRPr="00F8266E">
        <w:t xml:space="preserve"> n. 50/2016, non diversamente risolvibile;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12. che la propria partecipazione non determina una distorsione della concorrenza derivante dal proprio precedente coinvolgimento nella preparazione della procedura d’appalto di cui all’articolo 67 del </w:t>
      </w:r>
      <w:proofErr w:type="spellStart"/>
      <w:r w:rsidRPr="00F8266E">
        <w:t>D.Lgs.</w:t>
      </w:r>
      <w:proofErr w:type="spellEnd"/>
      <w:r w:rsidRPr="00F8266E">
        <w:t xml:space="preserve"> n. 50/2016 che non possa essere risolta con misure meno intrusive;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13. che l’Impresa non è stata soggetta alla sanzione </w:t>
      </w:r>
      <w:proofErr w:type="spellStart"/>
      <w:r w:rsidRPr="00F8266E">
        <w:t>interdittiva</w:t>
      </w:r>
      <w:proofErr w:type="spellEnd"/>
      <w:r w:rsidRPr="00F8266E">
        <w:t xml:space="preserve"> di cui all’articolo 9, comma 2, lettera c) del decreto legislativo 8 giugno 2001, n. 231 o ad altra sanzione che comporta il divieto di contrarre con la pubblica amministrazione, compresi i provvedimenti </w:t>
      </w:r>
      <w:proofErr w:type="spellStart"/>
      <w:r w:rsidRPr="00F8266E">
        <w:t>interdittivi</w:t>
      </w:r>
      <w:proofErr w:type="spellEnd"/>
      <w:r w:rsidRPr="00F8266E">
        <w:t xml:space="preserve"> di cui all’articolo14 del decreto legislativo 9 aprile 2008, n. 81;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14. che l’impresa non ha presentato nella procedura di gara in corso e negli affidamenti di subappalti documentazione o dichiarazione non veritiere (Articolo 80, comma 5, lettera </w:t>
      </w:r>
      <w:r w:rsidRPr="00F8266E">
        <w:rPr>
          <w:i/>
          <w:iCs/>
        </w:rPr>
        <w:t xml:space="preserve">f-bis);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15. che nei confronti dell’Impresa non risultano iscrizioni nel casellario informatico tenuto dall’Osservatorio dell’ANAC per aver presentato false dichiarazioni o falsa documentazione nelle procedure di gara e negli affidamenti di subappalti. Il motivo di esclusione perdura fino a quando opera l'iscrizione nel casellario informatico (Articolo 80, comma 5, lettera f-ter);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16. che nei confronti dell’Impresa non risulta l’iscrizione nel casellario informatico tenuto dall’Osservatorio dell’ANAC per aver presentato false dichiarazioni o falsa documentazione ai fini del rilascio dell’attestazione di qualificazione (Articolo 80, comma 5, lettera </w:t>
      </w:r>
      <w:r w:rsidRPr="00F8266E">
        <w:rPr>
          <w:i/>
          <w:iCs/>
        </w:rPr>
        <w:t>g)</w:t>
      </w:r>
      <w:r w:rsidRPr="00F8266E">
        <w:t xml:space="preserve">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lastRenderedPageBreak/>
        <w:t xml:space="preserve">17. che l’Impresa non ha violato il divieto di intestazione fiduciaria di cui all’articolo 17 della legge 19 marzo 1990, n. 55; </w:t>
      </w:r>
    </w:p>
    <w:p w:rsidR="00686363" w:rsidRPr="00F8266E" w:rsidRDefault="00686363" w:rsidP="00B6192F">
      <w:pPr>
        <w:pStyle w:val="Default"/>
        <w:spacing w:afterLines="143" w:after="343"/>
        <w:jc w:val="both"/>
      </w:pPr>
      <w:r w:rsidRPr="00F8266E">
        <w:t xml:space="preserve">18. che, ai sensi delle disposizioni della legge n. 68/1999 l’Impresa è in regola con le norme che disciplinano il diritto </w:t>
      </w:r>
      <w:r w:rsidR="00F8266E">
        <w:t>al lavoro dei disabili</w:t>
      </w:r>
      <w:r w:rsidRPr="00F8266E">
        <w:t>: (</w:t>
      </w:r>
      <w:r w:rsidRPr="00F8266E">
        <w:rPr>
          <w:i/>
          <w:iCs/>
        </w:rPr>
        <w:t>Barrare la casella di interesse</w:t>
      </w:r>
      <w:r w:rsidRPr="00F8266E">
        <w:t xml:space="preserve">) </w:t>
      </w:r>
    </w:p>
    <w:p w:rsidR="00686363" w:rsidRPr="00F8266E" w:rsidRDefault="00686363" w:rsidP="00F8266E">
      <w:pPr>
        <w:pStyle w:val="Default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Gli adempimenti sono stati eseguiti presso l’Ufficio _________________________di ____________________________________Via_______________________ n.________________, </w:t>
      </w:r>
    </w:p>
    <w:p w:rsidR="00686363" w:rsidRPr="00F8266E" w:rsidRDefault="00686363" w:rsidP="00F8266E">
      <w:pPr>
        <w:pStyle w:val="Default"/>
        <w:jc w:val="both"/>
      </w:pPr>
    </w:p>
    <w:p w:rsidR="00686363" w:rsidRDefault="00686363" w:rsidP="00686363">
      <w:pPr>
        <w:pStyle w:val="Default"/>
      </w:pPr>
      <w:r w:rsidRPr="00F8266E">
        <w:t xml:space="preserve">e-mail __________________________________________________________________________; </w:t>
      </w:r>
    </w:p>
    <w:p w:rsidR="00997EC3" w:rsidRPr="00F8266E" w:rsidRDefault="00997EC3" w:rsidP="00686363">
      <w:pPr>
        <w:pStyle w:val="Default"/>
      </w:pPr>
    </w:p>
    <w:p w:rsidR="00686363" w:rsidRPr="00F8266E" w:rsidRDefault="00686363" w:rsidP="00686363">
      <w:pPr>
        <w:pStyle w:val="Default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l’Impresa non è soggetto agli obblighi di assunzione obbligatoria previsti dalla Legge 68/99 per i seguenti motivi: [indicare i motivi di esenzione] </w:t>
      </w:r>
    </w:p>
    <w:p w:rsidR="00686363" w:rsidRPr="00F8266E" w:rsidRDefault="00686363" w:rsidP="00686363">
      <w:pPr>
        <w:pStyle w:val="Default"/>
      </w:pPr>
    </w:p>
    <w:p w:rsidR="00686363" w:rsidRPr="00F8266E" w:rsidRDefault="00686363" w:rsidP="00686363">
      <w:pPr>
        <w:pStyle w:val="Default"/>
      </w:pPr>
      <w:r w:rsidRPr="00F8266E">
        <w:t xml:space="preserve">________________________________________________________________________________ </w:t>
      </w:r>
    </w:p>
    <w:p w:rsidR="00686363" w:rsidRPr="00F8266E" w:rsidRDefault="00686363" w:rsidP="00F8266E">
      <w:pPr>
        <w:pStyle w:val="Default"/>
        <w:jc w:val="both"/>
      </w:pPr>
      <w:r w:rsidRPr="00F8266E">
        <w:t xml:space="preserve">19. che i soggetti attualmente in carica di cui all’art. 80 comma 3 del decreto legislativo 50/2016, nonché i procuratori muniti di poteri decisionali di particolare ampiezza e riferiti ad una pluralità oggetti così che, per sommatoria, possano configurarsi omologhi, se non di spessore superiore, a quelli che lo statuto assegna agli amministratori non sono stati </w:t>
      </w:r>
    </w:p>
    <w:p w:rsidR="00F8266E" w:rsidRPr="00686363" w:rsidRDefault="00F8266E" w:rsidP="00686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266E" w:rsidRPr="00F8266E" w:rsidRDefault="00F8266E" w:rsidP="00F8266E">
      <w:pPr>
        <w:pStyle w:val="Default"/>
        <w:jc w:val="both"/>
      </w:pPr>
      <w:r w:rsidRPr="00F8266E">
        <w:t>(</w:t>
      </w:r>
      <w:r w:rsidRPr="00F8266E">
        <w:rPr>
          <w:i/>
          <w:iCs/>
        </w:rPr>
        <w:t>Barrare la casella di interesse</w:t>
      </w:r>
      <w:r w:rsidRPr="00F8266E">
        <w:t xml:space="preserve">) </w:t>
      </w:r>
    </w:p>
    <w:p w:rsidR="00F8266E" w:rsidRPr="00F8266E" w:rsidRDefault="00F8266E" w:rsidP="00F8266E">
      <w:pPr>
        <w:pStyle w:val="Default"/>
        <w:spacing w:after="18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vittime dei reati previsti e puniti dagli artt. 317 e 629 c.p., aggravati ai sensi dell’art. 7 del decreto legge 13 maggio 1991, n. 152, convertito, con modificazioni, dalla legge 12 luglio 1991 n. 203. </w:t>
      </w:r>
    </w:p>
    <w:p w:rsidR="00F8266E" w:rsidRPr="00F8266E" w:rsidRDefault="00F8266E" w:rsidP="00F8266E">
      <w:pPr>
        <w:pStyle w:val="Default"/>
        <w:spacing w:after="18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Sono stati vittime dei suddetti reati ma hanno denunciato i fatti all’autorità giudiziaria; </w:t>
      </w:r>
    </w:p>
    <w:p w:rsidR="00F8266E" w:rsidRDefault="00F8266E" w:rsidP="00F8266E">
      <w:pPr>
        <w:pStyle w:val="Default"/>
        <w:spacing w:after="18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>Sono stati vittime dei reati previsti e puniti dagli artt. 317 e 629 c.p., aggravati ai sensi dell’art. 7 del decreto legge 13 maggio 1991, n. 152, convertito, con modificazioni, dalla legge 12 luglio 1991 n. 203, e non hanno denunciato i fatti all’autorità giudiziaria, in quanto ricorrono i casi previsti dall’art. 4, 1 comma, della legge 24 novembre 1981, n. 689.</w:t>
      </w:r>
    </w:p>
    <w:p w:rsidR="00F8266E" w:rsidRPr="00F8266E" w:rsidRDefault="00F8266E" w:rsidP="00F8266E">
      <w:pPr>
        <w:pStyle w:val="Default"/>
        <w:spacing w:after="18"/>
        <w:jc w:val="both"/>
      </w:pPr>
      <w:r w:rsidRPr="00F8266E">
        <w:t xml:space="preserve"> </w:t>
      </w:r>
    </w:p>
    <w:p w:rsidR="00F8266E" w:rsidRPr="00F8266E" w:rsidRDefault="00F8266E" w:rsidP="00F8266E">
      <w:pPr>
        <w:pStyle w:val="Default"/>
        <w:spacing w:after="18"/>
        <w:jc w:val="both"/>
      </w:pPr>
      <w:r w:rsidRPr="00F8266E">
        <w:t>20. (</w:t>
      </w:r>
      <w:r w:rsidRPr="00F8266E">
        <w:rPr>
          <w:i/>
          <w:iCs/>
        </w:rPr>
        <w:t>Barrare la casella di interesse</w:t>
      </w:r>
      <w:r w:rsidRPr="00F8266E">
        <w:t xml:space="preserve">) </w:t>
      </w:r>
    </w:p>
    <w:p w:rsidR="00F8266E" w:rsidRPr="00F8266E" w:rsidRDefault="00F8266E" w:rsidP="00F8266E">
      <w:pPr>
        <w:pStyle w:val="Default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che l’Impresa non si trova in alcuna situazione di controllo di cui all'articolo 2359 del codice civile o in una qualsiasi relazione, anche di fatto con alcun soggetto, se la situazione di controllo o la relazione comporti che le offerte sono imputabili ad un unico centro decisionale, e di aver formulato autonomamente l'offerta. </w:t>
      </w:r>
    </w:p>
    <w:p w:rsidR="00F8266E" w:rsidRPr="00F8266E" w:rsidRDefault="00F8266E" w:rsidP="00F8266E">
      <w:pPr>
        <w:pStyle w:val="Default"/>
        <w:jc w:val="both"/>
      </w:pPr>
    </w:p>
    <w:p w:rsidR="00F8266E" w:rsidRPr="00F8266E" w:rsidRDefault="00F8266E" w:rsidP="00F8266E">
      <w:pPr>
        <w:pStyle w:val="Default"/>
        <w:jc w:val="both"/>
      </w:pPr>
      <w:r w:rsidRPr="00F8266E">
        <w:t xml:space="preserve">ovvero </w:t>
      </w:r>
    </w:p>
    <w:p w:rsidR="00F8266E" w:rsidRPr="00F8266E" w:rsidRDefault="00F8266E" w:rsidP="00F8266E">
      <w:pPr>
        <w:pStyle w:val="Default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che l’Impresa non è a conoscenza della partecipazione alla medesima procedura di soggetti che si trovano, rispetto ad essa, in una delle situazioni di controllo di cui all'articolo 2359 del codice civile, o in una qualsiasi relazione, anche di fatto con alcun soggetto, se la situazione di controllo o la relazione comporti che le offerte sono imputabili ad un unico centro decisionale e di aver formulato autonomamente l'offerta. </w:t>
      </w:r>
    </w:p>
    <w:p w:rsidR="00F8266E" w:rsidRPr="00F8266E" w:rsidRDefault="00F8266E" w:rsidP="00F8266E">
      <w:pPr>
        <w:pStyle w:val="Default"/>
        <w:jc w:val="both"/>
      </w:pPr>
    </w:p>
    <w:p w:rsidR="00F8266E" w:rsidRPr="00F8266E" w:rsidRDefault="00F8266E" w:rsidP="00F8266E">
      <w:pPr>
        <w:pStyle w:val="Default"/>
        <w:jc w:val="both"/>
      </w:pPr>
      <w:r w:rsidRPr="00F8266E">
        <w:t xml:space="preserve">ovvero </w:t>
      </w:r>
    </w:p>
    <w:p w:rsidR="00F8266E" w:rsidRPr="00F8266E" w:rsidRDefault="00F8266E" w:rsidP="00F8266E">
      <w:pPr>
        <w:pStyle w:val="Default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che l’Impresa è a conoscenza della partecipazione alla medesima procedura di soggetti che si trovano, rispetto ad essa, in una delle situazioni di controllo di cui all'articolo 2359 o in una qualsiasi relazione, anche di fatto con alcun soggetto, se la situazione di controllo o la relazione comporti che le offerte sono imputabili ad un unico centro decisionale del codice civile, e di aver formulato autonomamente l'offerta. </w:t>
      </w:r>
    </w:p>
    <w:p w:rsidR="00F8266E" w:rsidRPr="00F8266E" w:rsidRDefault="00F8266E" w:rsidP="00F8266E">
      <w:pPr>
        <w:pStyle w:val="Default"/>
        <w:jc w:val="both"/>
      </w:pPr>
    </w:p>
    <w:p w:rsidR="00F8266E" w:rsidRDefault="00F8266E" w:rsidP="00F8266E">
      <w:pPr>
        <w:pStyle w:val="Default"/>
        <w:jc w:val="both"/>
      </w:pPr>
      <w:r w:rsidRPr="00F8266E">
        <w:lastRenderedPageBreak/>
        <w:t xml:space="preserve">Dichiara di essere informato, che i dati personali raccolti saranno trattati, anche con strumenti informatici, esclusivamente nell’ambito del procedimento per il quale la presente dichiarazione viene resa. </w:t>
      </w:r>
    </w:p>
    <w:p w:rsidR="00F8266E" w:rsidRPr="00F8266E" w:rsidRDefault="00F8266E" w:rsidP="00F8266E">
      <w:pPr>
        <w:pStyle w:val="Default"/>
        <w:jc w:val="both"/>
      </w:pPr>
    </w:p>
    <w:p w:rsidR="00F8266E" w:rsidRDefault="00F8266E" w:rsidP="00F8266E">
      <w:pPr>
        <w:pStyle w:val="Default"/>
        <w:jc w:val="both"/>
      </w:pPr>
      <w:r w:rsidRPr="00F8266E">
        <w:t xml:space="preserve">________________________, lì _________________________ </w:t>
      </w:r>
    </w:p>
    <w:p w:rsidR="00F8266E" w:rsidRDefault="00F8266E" w:rsidP="00F8266E">
      <w:pPr>
        <w:pStyle w:val="Default"/>
        <w:jc w:val="both"/>
      </w:pPr>
    </w:p>
    <w:p w:rsidR="00F8266E" w:rsidRPr="00F8266E" w:rsidRDefault="00F8266E" w:rsidP="00F8266E">
      <w:pPr>
        <w:pStyle w:val="Default"/>
        <w:jc w:val="both"/>
      </w:pPr>
      <w:r w:rsidRPr="00F8266E">
        <w:t>luogo (</w:t>
      </w:r>
      <w:r w:rsidRPr="00F8266E">
        <w:rPr>
          <w:i/>
          <w:iCs/>
        </w:rPr>
        <w:t>data</w:t>
      </w:r>
      <w:r w:rsidRPr="00F8266E">
        <w:t xml:space="preserve">) </w:t>
      </w:r>
    </w:p>
    <w:p w:rsidR="00F8266E" w:rsidRDefault="00F8266E" w:rsidP="00F8266E">
      <w:pPr>
        <w:pStyle w:val="Default"/>
        <w:jc w:val="right"/>
      </w:pPr>
    </w:p>
    <w:p w:rsidR="00F8266E" w:rsidRPr="00F8266E" w:rsidRDefault="00F8266E" w:rsidP="00F8266E">
      <w:pPr>
        <w:pStyle w:val="Default"/>
        <w:jc w:val="right"/>
      </w:pPr>
      <w:r w:rsidRPr="00F8266E">
        <w:t xml:space="preserve">____________________________________ </w:t>
      </w:r>
    </w:p>
    <w:p w:rsidR="00F8266E" w:rsidRPr="00F8266E" w:rsidRDefault="00F8266E" w:rsidP="00F8266E">
      <w:pPr>
        <w:pStyle w:val="Default"/>
        <w:jc w:val="right"/>
      </w:pPr>
      <w:r w:rsidRPr="00F8266E">
        <w:t>(F</w:t>
      </w:r>
      <w:r w:rsidRPr="00F8266E">
        <w:rPr>
          <w:i/>
          <w:iCs/>
        </w:rPr>
        <w:t>irma digitale del dichiarante</w:t>
      </w:r>
      <w:r w:rsidRPr="00F8266E">
        <w:t xml:space="preserve">) </w:t>
      </w:r>
    </w:p>
    <w:p w:rsidR="00F8266E" w:rsidRDefault="00F8266E" w:rsidP="00F8266E">
      <w:pPr>
        <w:pStyle w:val="Default"/>
        <w:jc w:val="both"/>
        <w:rPr>
          <w:rFonts w:ascii="Calibri" w:hAnsi="Calibri" w:cs="Calibri"/>
          <w:b/>
          <w:bCs/>
        </w:rPr>
      </w:pPr>
    </w:p>
    <w:p w:rsidR="00F8266E" w:rsidRDefault="00F8266E" w:rsidP="00F8266E">
      <w:pPr>
        <w:pStyle w:val="Default"/>
        <w:jc w:val="both"/>
        <w:rPr>
          <w:rFonts w:ascii="Calibri" w:hAnsi="Calibri" w:cs="Calibri"/>
          <w:b/>
          <w:bCs/>
        </w:rPr>
      </w:pPr>
    </w:p>
    <w:p w:rsidR="00F8266E" w:rsidRPr="00F8266E" w:rsidRDefault="00F8266E" w:rsidP="00F8266E">
      <w:pPr>
        <w:pStyle w:val="Default"/>
        <w:jc w:val="both"/>
      </w:pPr>
      <w:r w:rsidRPr="00F8266E">
        <w:rPr>
          <w:b/>
          <w:bCs/>
        </w:rPr>
        <w:t xml:space="preserve">Nota (1) </w:t>
      </w:r>
    </w:p>
    <w:p w:rsidR="00F8266E" w:rsidRPr="00F8266E" w:rsidRDefault="00F8266E" w:rsidP="00F8266E">
      <w:pPr>
        <w:pStyle w:val="Default"/>
        <w:jc w:val="both"/>
      </w:pPr>
      <w:r w:rsidRPr="00F8266E">
        <w:t xml:space="preserve">Le dichiarazioni di cui alle lettere a), b), c), d), e), f), g) del presente facsimile devono essere rese anche in nome e per conto dei seguenti soggetti: </w:t>
      </w:r>
    </w:p>
    <w:p w:rsidR="00F8266E" w:rsidRPr="00F8266E" w:rsidRDefault="00F8266E" w:rsidP="00F8266E">
      <w:pPr>
        <w:pStyle w:val="Default"/>
        <w:spacing w:after="22"/>
        <w:jc w:val="both"/>
      </w:pPr>
      <w:r w:rsidRPr="00F8266E">
        <w:t xml:space="preserve"> il titolare e direttore tecnico, se si tratta di impresa individuale; </w:t>
      </w:r>
    </w:p>
    <w:p w:rsidR="00F8266E" w:rsidRPr="00F8266E" w:rsidRDefault="00F8266E" w:rsidP="00F8266E">
      <w:pPr>
        <w:pStyle w:val="Default"/>
        <w:spacing w:after="22"/>
        <w:jc w:val="both"/>
      </w:pPr>
      <w:r w:rsidRPr="00F8266E">
        <w:t xml:space="preserve"> tutti i soci ed i direttori tecnici, per le società in nome collettivo; </w:t>
      </w:r>
    </w:p>
    <w:p w:rsidR="00F8266E" w:rsidRPr="00F8266E" w:rsidRDefault="00F8266E" w:rsidP="00F8266E">
      <w:pPr>
        <w:pStyle w:val="Default"/>
        <w:spacing w:after="22"/>
        <w:jc w:val="both"/>
      </w:pPr>
      <w:r w:rsidRPr="00F8266E">
        <w:t xml:space="preserve"> tutti i soci accomandatari e i direttori tecnici, per le società in accomandita semplice; </w:t>
      </w:r>
    </w:p>
    <w:p w:rsidR="00F8266E" w:rsidRPr="00F8266E" w:rsidRDefault="00F8266E" w:rsidP="00F8266E">
      <w:pPr>
        <w:pStyle w:val="Default"/>
        <w:jc w:val="both"/>
        <w:rPr>
          <w:color w:val="auto"/>
        </w:rPr>
      </w:pPr>
      <w:r w:rsidRPr="00F8266E">
        <w:t xml:space="preserve"> tutti i membri del consiglio di amministrazione cui sia stata conferita la legale rappresentanza ivi compresi institori e procuratori generali, dei membri degli organi con poteri di direzione o di vigilanza, tutti i soggetti muniti di poteri di rappresentanza, di direzione o di controllo, il direttore tecnico, il socio unico persona fisica, </w:t>
      </w:r>
      <w:r w:rsidRPr="00F8266E">
        <w:rPr>
          <w:color w:val="auto"/>
        </w:rPr>
        <w:t xml:space="preserve">ovvero il socio di maggioranza in caso di società con un numero di soci pari o inferiore a quattro, se si tratta di altro tipo di società o consorzio; </w:t>
      </w:r>
    </w:p>
    <w:p w:rsidR="00F8266E" w:rsidRPr="00F8266E" w:rsidRDefault="00F8266E" w:rsidP="00F8266E">
      <w:pPr>
        <w:pStyle w:val="Default"/>
        <w:jc w:val="both"/>
        <w:rPr>
          <w:color w:val="auto"/>
        </w:rPr>
      </w:pPr>
      <w:r w:rsidRPr="00F8266E">
        <w:rPr>
          <w:color w:val="auto"/>
        </w:rPr>
        <w:t xml:space="preserve"> soggetti cessati dalla carica nell’anno antecedente la data di pubblicazione del bando di gara o della richiesta di offerta. </w:t>
      </w:r>
    </w:p>
    <w:p w:rsidR="00F8266E" w:rsidRPr="00F8266E" w:rsidRDefault="00F8266E" w:rsidP="00F8266E">
      <w:pPr>
        <w:pStyle w:val="Default"/>
        <w:jc w:val="both"/>
        <w:rPr>
          <w:color w:val="auto"/>
        </w:rPr>
      </w:pPr>
    </w:p>
    <w:p w:rsidR="00F8266E" w:rsidRPr="00F8266E" w:rsidRDefault="00F8266E" w:rsidP="00F8266E">
      <w:pPr>
        <w:pStyle w:val="Default"/>
        <w:jc w:val="both"/>
        <w:rPr>
          <w:color w:val="auto"/>
          <w:u w:val="single"/>
        </w:rPr>
      </w:pPr>
      <w:r w:rsidRPr="00F8266E">
        <w:rPr>
          <w:color w:val="auto"/>
          <w:u w:val="single"/>
        </w:rPr>
        <w:t xml:space="preserve">Nel caso in cui le predette dichiarazioni vengano rese anche in nome e per conto dei sopracitati soggetti, questi ultimi </w:t>
      </w:r>
      <w:r w:rsidRPr="00F8266E">
        <w:rPr>
          <w:b/>
          <w:bCs/>
          <w:color w:val="auto"/>
          <w:u w:val="single"/>
        </w:rPr>
        <w:t xml:space="preserve">NON </w:t>
      </w:r>
      <w:r w:rsidRPr="00F8266E">
        <w:rPr>
          <w:color w:val="auto"/>
          <w:u w:val="single"/>
        </w:rPr>
        <w:t xml:space="preserve">sono tenuti ad effettuare le medesime dichiarazioni personalmente; viceversa, i soggetti elencati nella nota (1) dovranno provvedere autonomamente a produrre le proprie autodichiarazioni. </w:t>
      </w:r>
    </w:p>
    <w:p w:rsidR="00F8266E" w:rsidRPr="00F8266E" w:rsidRDefault="00F8266E" w:rsidP="00F8266E">
      <w:pPr>
        <w:pStyle w:val="Default"/>
        <w:jc w:val="both"/>
        <w:rPr>
          <w:color w:val="auto"/>
        </w:rPr>
      </w:pPr>
      <w:r w:rsidRPr="00F8266E">
        <w:rPr>
          <w:b/>
          <w:bCs/>
          <w:color w:val="auto"/>
        </w:rPr>
        <w:t xml:space="preserve">Nota (2) </w:t>
      </w:r>
    </w:p>
    <w:p w:rsidR="00686363" w:rsidRPr="00F8266E" w:rsidRDefault="00F8266E" w:rsidP="00F8266E">
      <w:pPr>
        <w:jc w:val="both"/>
        <w:rPr>
          <w:rFonts w:ascii="Times New Roman" w:hAnsi="Times New Roman" w:cs="Times New Roman"/>
          <w:sz w:val="24"/>
          <w:szCs w:val="24"/>
        </w:rPr>
      </w:pPr>
      <w:r w:rsidRPr="00F8266E">
        <w:rPr>
          <w:rFonts w:ascii="Times New Roman" w:hAnsi="Times New Roman" w:cs="Times New Roman"/>
          <w:sz w:val="24"/>
          <w:szCs w:val="24"/>
        </w:rPr>
        <w:t xml:space="preserve">Ai sensi dell’art. 80, comma 4, del </w:t>
      </w:r>
      <w:proofErr w:type="spellStart"/>
      <w:r w:rsidRPr="00F8266E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F8266E">
        <w:rPr>
          <w:rFonts w:ascii="Times New Roman" w:hAnsi="Times New Roman" w:cs="Times New Roman"/>
          <w:sz w:val="24"/>
          <w:szCs w:val="24"/>
        </w:rPr>
        <w:t xml:space="preserve"> n. 50/2016 e successive modifiche ed integrazioni, “</w:t>
      </w:r>
      <w:r w:rsidRPr="00F8266E">
        <w:rPr>
          <w:rFonts w:ascii="Times New Roman" w:hAnsi="Times New Roman" w:cs="Times New Roman"/>
          <w:i/>
          <w:iCs/>
          <w:sz w:val="24"/>
          <w:szCs w:val="24"/>
        </w:rPr>
        <w:t>costituiscono gravi violazioni quelle che comportano un omesso pagamento di imposte e tasse superiore all’importo di cui all’articolo 48- bis, commi 1 e 2-bis del decreto del Presidente della Repubblica 29 settembre 1973, n. 602. Costituiscono violazioni definitivamente accertate quelle contenute in sentenze o atti amministrativi non più soggetti ad impugnazione. Costituiscono gravi violazioni in materia contributiva e previdenziale quelle ostative al rilascio del documento unico di regolarità contributiva (DURC), di cui al decreto del Ministero del lavoro e delle politiche sociali 30 gennaio 2015, pubblicato sulla Gazzetta Ufficiale n. 125 del 1° giugno 2015 ovvero delle certificazioni rilasciate dagli enti previdenziali di riferimento non aderenti al sistema dello sportello unico previdenziale. Un operatore economico Può essere escluso dalla partecipazione a una procedura d’appalto se la stazione appaltante è a conoscenza e può adeguatamente dimostrare che lo stesso non ha ottemperato agli obblighi relativi al pagamento delle imposte e tasse o dei contributi previdenziali non definitivamente accertati. Il presente comma non si applica quando l’operatore economico ha ottemperato ai suoi obblighi pagando o impegnandosi in modo vincolante a pagare le imposte o i contributi previdenziali dovuti, compresi eventuali interessi o multe, ovvero quando il debito tributario o previdenziale sia comunque integralmente estinto, purché l’estinzione, il pagamento o l’impegno si siano perfezionati anteriormente alla scadenza del termine per la presentazione delle domande</w:t>
      </w:r>
      <w:r w:rsidRPr="00F8266E">
        <w:rPr>
          <w:rFonts w:ascii="Times New Roman" w:hAnsi="Times New Roman" w:cs="Times New Roman"/>
          <w:sz w:val="24"/>
          <w:szCs w:val="24"/>
        </w:rPr>
        <w:t>”</w:t>
      </w:r>
    </w:p>
    <w:sectPr w:rsidR="00686363" w:rsidRPr="00F826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545"/>
    <w:rsid w:val="00054843"/>
    <w:rsid w:val="000C2155"/>
    <w:rsid w:val="001E4908"/>
    <w:rsid w:val="001F0191"/>
    <w:rsid w:val="002A6752"/>
    <w:rsid w:val="002C6BCC"/>
    <w:rsid w:val="002D66FD"/>
    <w:rsid w:val="003153ED"/>
    <w:rsid w:val="003C452B"/>
    <w:rsid w:val="00430500"/>
    <w:rsid w:val="004C19D3"/>
    <w:rsid w:val="00504512"/>
    <w:rsid w:val="005E1A7A"/>
    <w:rsid w:val="005E6211"/>
    <w:rsid w:val="00686363"/>
    <w:rsid w:val="006C0E75"/>
    <w:rsid w:val="0075048F"/>
    <w:rsid w:val="00756580"/>
    <w:rsid w:val="00851B91"/>
    <w:rsid w:val="008B4738"/>
    <w:rsid w:val="00940CB3"/>
    <w:rsid w:val="0099035D"/>
    <w:rsid w:val="00994A94"/>
    <w:rsid w:val="00997EC3"/>
    <w:rsid w:val="00B0184D"/>
    <w:rsid w:val="00B6192F"/>
    <w:rsid w:val="00BF356E"/>
    <w:rsid w:val="00C3597C"/>
    <w:rsid w:val="00CA77DE"/>
    <w:rsid w:val="00D5792C"/>
    <w:rsid w:val="00D82545"/>
    <w:rsid w:val="00F8266E"/>
    <w:rsid w:val="00F9587D"/>
    <w:rsid w:val="00FD086F"/>
    <w:rsid w:val="00FF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9FD510-BFED-40A5-B284-ADB015A2F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863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686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4C19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0C7CA-072F-46DC-8B98-14B75DBE4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2281</Words>
  <Characters>13007</Characters>
  <Application>Microsoft Office Word</Application>
  <DocSecurity>0</DocSecurity>
  <Lines>108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ALPARONE Gaetana</dc:creator>
  <cp:keywords/>
  <dc:description/>
  <cp:lastModifiedBy>PIRAS Claudia</cp:lastModifiedBy>
  <cp:revision>34</cp:revision>
  <dcterms:created xsi:type="dcterms:W3CDTF">2019-09-19T07:34:00Z</dcterms:created>
  <dcterms:modified xsi:type="dcterms:W3CDTF">2022-07-22T11:34:00Z</dcterms:modified>
</cp:coreProperties>
</file>