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99035D"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Affidamento del servizio di pulizia straordinaria della sede del </w:t>
      </w:r>
      <w:r w:rsidR="00CB4911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="0099035D"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>ribunale Amministrativo del Piemonte per il periodo dal 1^</w:t>
      </w:r>
      <w:r w:rsidR="001746EE">
        <w:rPr>
          <w:rFonts w:ascii="Times New Roman" w:hAnsi="Times New Roman" w:cs="Times New Roman"/>
          <w:bCs/>
          <w:color w:val="000000"/>
          <w:sz w:val="24"/>
          <w:szCs w:val="24"/>
        </w:rPr>
        <w:t>luglio</w:t>
      </w:r>
      <w:r w:rsidR="00CB49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2022 al 30 </w:t>
      </w:r>
      <w:r w:rsidR="001746EE">
        <w:rPr>
          <w:rFonts w:ascii="Times New Roman" w:hAnsi="Times New Roman" w:cs="Times New Roman"/>
          <w:bCs/>
          <w:color w:val="000000"/>
          <w:sz w:val="24"/>
          <w:szCs w:val="24"/>
        </w:rPr>
        <w:t>ottobre</w:t>
      </w:r>
      <w:r w:rsidR="00CB49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2022</w:t>
      </w:r>
      <w:r w:rsidR="00D006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CB3C33" w:rsidRPr="00CB3C33">
        <w:rPr>
          <w:rFonts w:ascii="Times New Roman" w:hAnsi="Times New Roman" w:cs="Times New Roman"/>
          <w:bCs/>
          <w:color w:val="000000"/>
          <w:sz w:val="24"/>
          <w:szCs w:val="24"/>
        </w:rPr>
        <w:t>per n. 11 giornate in concomitanza delle udienze</w:t>
      </w:r>
      <w:r w:rsidR="00CB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4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CE661D" w:rsidRPr="00CE6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CIG</w:t>
      </w:r>
      <w:r w:rsidR="00CB4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7C60" w:rsidRPr="00C37C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Z3636A01C2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CE1409" w:rsidRDefault="00CE1409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Nominativo del soggetto preposto in materia di sicurezza sul lavoro </w:t>
      </w:r>
      <w:r w:rsidRPr="00CE1409">
        <w:rPr>
          <w:sz w:val="22"/>
          <w:szCs w:val="22"/>
        </w:rPr>
        <w:t xml:space="preserve">così come definito dall’art. 2 c.1 </w:t>
      </w:r>
      <w:proofErr w:type="spellStart"/>
      <w:r w:rsidRPr="00CE1409">
        <w:rPr>
          <w:sz w:val="22"/>
          <w:szCs w:val="22"/>
        </w:rPr>
        <w:t>lett.e</w:t>
      </w:r>
      <w:proofErr w:type="spellEnd"/>
      <w:r w:rsidRPr="00CE1409">
        <w:rPr>
          <w:sz w:val="22"/>
          <w:szCs w:val="22"/>
        </w:rPr>
        <w:t>) del D.Lgs.9 aprile 2008 n.81</w:t>
      </w:r>
      <w:r>
        <w:rPr>
          <w:sz w:val="22"/>
          <w:szCs w:val="22"/>
        </w:rPr>
        <w:t xml:space="preserve"> ___________________________________________________________________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lastRenderedPageBreak/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</w:t>
      </w:r>
      <w:r w:rsidRPr="00F8266E">
        <w:lastRenderedPageBreak/>
        <w:t xml:space="preserve">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 xml:space="preserve"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lastRenderedPageBreak/>
        <w:t>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746EE"/>
    <w:rsid w:val="001F0191"/>
    <w:rsid w:val="002C6BCC"/>
    <w:rsid w:val="002D66FD"/>
    <w:rsid w:val="003153E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940CB3"/>
    <w:rsid w:val="0099035D"/>
    <w:rsid w:val="00994A94"/>
    <w:rsid w:val="00997EC3"/>
    <w:rsid w:val="00B6192F"/>
    <w:rsid w:val="00C3597C"/>
    <w:rsid w:val="00C37C60"/>
    <w:rsid w:val="00CB3C33"/>
    <w:rsid w:val="00CB4911"/>
    <w:rsid w:val="00CE1409"/>
    <w:rsid w:val="00CE661D"/>
    <w:rsid w:val="00D0067C"/>
    <w:rsid w:val="00D5792C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516F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90FE-4860-47BA-AB3E-7C2577FB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32</cp:revision>
  <dcterms:created xsi:type="dcterms:W3CDTF">2019-09-19T07:34:00Z</dcterms:created>
  <dcterms:modified xsi:type="dcterms:W3CDTF">2022-05-31T08:33:00Z</dcterms:modified>
</cp:coreProperties>
</file>