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B8" w:rsidRPr="001250B8" w:rsidRDefault="001250B8" w:rsidP="001250B8">
      <w:pPr>
        <w:keepNext/>
        <w:spacing w:after="0" w:line="240" w:lineRule="auto"/>
        <w:jc w:val="center"/>
        <w:outlineLvl w:val="4"/>
        <w:rPr>
          <w:rFonts w:ascii="Blackadder ITC" w:eastAsia="Times New Roman" w:hAnsi="Blackadder ITC" w:cs="Times New Roman"/>
          <w:i/>
          <w:iCs/>
          <w:sz w:val="20"/>
          <w:szCs w:val="20"/>
          <w:lang w:eastAsia="it-IT"/>
        </w:rPr>
      </w:pPr>
      <w:r w:rsidRPr="001250B8">
        <w:rPr>
          <w:rFonts w:ascii="Blackadder ITC" w:eastAsia="Times New Roman" w:hAnsi="Blackadder ITC" w:cs="Times New Roman"/>
          <w:i/>
          <w:iCs/>
          <w:noProof/>
          <w:sz w:val="20"/>
          <w:szCs w:val="20"/>
          <w:lang w:eastAsia="it-IT"/>
        </w:rPr>
        <w:drawing>
          <wp:inline distT="0" distB="0" distL="0" distR="0" wp14:anchorId="30E70188" wp14:editId="29328A89">
            <wp:extent cx="638175" cy="723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2000"/>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rsidR="001250B8" w:rsidRPr="001250B8" w:rsidRDefault="001250B8" w:rsidP="001250B8">
      <w:pPr>
        <w:keepNext/>
        <w:spacing w:after="0" w:line="240" w:lineRule="auto"/>
        <w:jc w:val="center"/>
        <w:outlineLvl w:val="4"/>
        <w:rPr>
          <w:rFonts w:ascii="Times New Roman" w:eastAsia="Times New Roman" w:hAnsi="Times New Roman" w:cs="Times New Roman"/>
          <w:b/>
          <w:i/>
          <w:iCs/>
          <w:sz w:val="40"/>
          <w:szCs w:val="40"/>
          <w:lang w:eastAsia="it-IT"/>
        </w:rPr>
      </w:pPr>
      <w:r w:rsidRPr="001250B8">
        <w:rPr>
          <w:rFonts w:ascii="Times New Roman" w:eastAsia="Times New Roman" w:hAnsi="Times New Roman" w:cs="Times New Roman"/>
          <w:b/>
          <w:i/>
          <w:iCs/>
          <w:sz w:val="40"/>
          <w:szCs w:val="40"/>
          <w:lang w:eastAsia="it-IT"/>
        </w:rPr>
        <w:t>Tribunale Amministrativo Regionale della Campania</w:t>
      </w:r>
    </w:p>
    <w:p w:rsidR="001250B8" w:rsidRPr="001250B8" w:rsidRDefault="001250B8" w:rsidP="001250B8">
      <w:pPr>
        <w:spacing w:after="0" w:line="240" w:lineRule="auto"/>
        <w:jc w:val="center"/>
        <w:rPr>
          <w:rFonts w:ascii="Times New Roman" w:eastAsia="Times New Roman" w:hAnsi="Times New Roman" w:cs="Times New Roman"/>
          <w:i/>
          <w:sz w:val="28"/>
          <w:szCs w:val="28"/>
          <w:lang w:eastAsia="it-IT"/>
        </w:rPr>
      </w:pPr>
      <w:r w:rsidRPr="001250B8">
        <w:rPr>
          <w:rFonts w:ascii="Times New Roman" w:eastAsia="Times New Roman" w:hAnsi="Times New Roman" w:cs="Times New Roman"/>
          <w:i/>
          <w:sz w:val="28"/>
          <w:szCs w:val="28"/>
          <w:lang w:eastAsia="it-IT"/>
        </w:rPr>
        <w:t>- Napoli -</w:t>
      </w:r>
    </w:p>
    <w:p w:rsidR="004A5134" w:rsidRDefault="004A5134" w:rsidP="001250B8">
      <w:pPr>
        <w:spacing w:after="0" w:line="240" w:lineRule="auto"/>
        <w:rPr>
          <w:rFonts w:ascii="Comic Sans MS" w:eastAsia="Times New Roman" w:hAnsi="Comic Sans MS" w:cs="Times New Roman"/>
          <w:b/>
          <w:sz w:val="24"/>
        </w:rPr>
      </w:pPr>
    </w:p>
    <w:p w:rsidR="001250B8" w:rsidRPr="001250B8" w:rsidRDefault="001250B8" w:rsidP="001250B8">
      <w:pPr>
        <w:spacing w:after="0" w:line="240" w:lineRule="auto"/>
        <w:rPr>
          <w:rFonts w:ascii="Comic Sans MS" w:eastAsia="Times New Roman" w:hAnsi="Comic Sans MS" w:cs="Times New Roman"/>
          <w:b/>
          <w:sz w:val="24"/>
        </w:rPr>
      </w:pPr>
      <w:r w:rsidRPr="001250B8">
        <w:rPr>
          <w:rFonts w:ascii="Comic Sans MS" w:eastAsia="Times New Roman" w:hAnsi="Comic Sans MS" w:cs="Times New Roman"/>
          <w:b/>
          <w:sz w:val="24"/>
        </w:rPr>
        <w:t xml:space="preserve">Determina n. </w:t>
      </w:r>
      <w:proofErr w:type="gramStart"/>
      <w:r w:rsidR="004A5134">
        <w:rPr>
          <w:rFonts w:ascii="Comic Sans MS" w:eastAsia="Times New Roman" w:hAnsi="Comic Sans MS" w:cs="Times New Roman"/>
          <w:b/>
          <w:sz w:val="24"/>
        </w:rPr>
        <w:t>1</w:t>
      </w:r>
      <w:r w:rsidR="008B3BAC">
        <w:rPr>
          <w:rFonts w:ascii="Comic Sans MS" w:eastAsia="Times New Roman" w:hAnsi="Comic Sans MS" w:cs="Times New Roman"/>
          <w:b/>
          <w:sz w:val="24"/>
        </w:rPr>
        <w:t>3</w:t>
      </w:r>
      <w:r w:rsidRPr="001250B8">
        <w:rPr>
          <w:rFonts w:ascii="Comic Sans MS" w:eastAsia="Times New Roman" w:hAnsi="Comic Sans MS" w:cs="Times New Roman"/>
          <w:b/>
          <w:sz w:val="24"/>
        </w:rPr>
        <w:t xml:space="preserve">  del</w:t>
      </w:r>
      <w:proofErr w:type="gramEnd"/>
      <w:r w:rsidRPr="001250B8">
        <w:rPr>
          <w:rFonts w:ascii="Comic Sans MS" w:eastAsia="Times New Roman" w:hAnsi="Comic Sans MS" w:cs="Times New Roman"/>
          <w:b/>
          <w:sz w:val="24"/>
        </w:rPr>
        <w:t xml:space="preserve"> </w:t>
      </w:r>
      <w:r>
        <w:rPr>
          <w:rFonts w:ascii="Comic Sans MS" w:eastAsia="Times New Roman" w:hAnsi="Comic Sans MS" w:cs="Times New Roman"/>
          <w:b/>
          <w:sz w:val="24"/>
        </w:rPr>
        <w:t>2</w:t>
      </w:r>
      <w:r w:rsidR="008B3BAC">
        <w:rPr>
          <w:rFonts w:ascii="Comic Sans MS" w:eastAsia="Times New Roman" w:hAnsi="Comic Sans MS" w:cs="Times New Roman"/>
          <w:b/>
          <w:sz w:val="24"/>
        </w:rPr>
        <w:t>7</w:t>
      </w:r>
      <w:r w:rsidRPr="001250B8">
        <w:rPr>
          <w:rFonts w:ascii="Comic Sans MS" w:eastAsia="Times New Roman" w:hAnsi="Comic Sans MS" w:cs="Times New Roman"/>
          <w:b/>
          <w:sz w:val="24"/>
        </w:rPr>
        <w:t>/04/2016</w:t>
      </w:r>
      <w:r w:rsidRPr="001250B8">
        <w:rPr>
          <w:rFonts w:ascii="Comic Sans MS" w:eastAsia="Times New Roman" w:hAnsi="Comic Sans MS" w:cs="Times New Roman"/>
          <w:b/>
          <w:sz w:val="24"/>
        </w:rPr>
        <w:tab/>
      </w:r>
      <w:r w:rsidRPr="001250B8">
        <w:rPr>
          <w:rFonts w:ascii="Comic Sans MS" w:eastAsia="Times New Roman" w:hAnsi="Comic Sans MS" w:cs="Times New Roman"/>
          <w:b/>
          <w:sz w:val="24"/>
        </w:rPr>
        <w:tab/>
      </w:r>
      <w:r w:rsidRPr="001250B8">
        <w:rPr>
          <w:rFonts w:ascii="Comic Sans MS" w:eastAsia="Times New Roman" w:hAnsi="Comic Sans MS" w:cs="Times New Roman"/>
          <w:b/>
          <w:sz w:val="24"/>
        </w:rPr>
        <w:tab/>
      </w:r>
      <w:r w:rsidRPr="001250B8">
        <w:rPr>
          <w:rFonts w:ascii="Comic Sans MS" w:eastAsia="Times New Roman" w:hAnsi="Comic Sans MS" w:cs="Times New Roman"/>
          <w:b/>
          <w:sz w:val="24"/>
        </w:rPr>
        <w:tab/>
      </w:r>
      <w:r w:rsidRPr="001250B8">
        <w:rPr>
          <w:rFonts w:ascii="Comic Sans MS" w:eastAsia="Times New Roman" w:hAnsi="Comic Sans MS" w:cs="Times New Roman"/>
          <w:b/>
          <w:sz w:val="24"/>
        </w:rPr>
        <w:tab/>
      </w:r>
      <w:r w:rsidRPr="001250B8">
        <w:rPr>
          <w:rFonts w:ascii="Comic Sans MS" w:eastAsia="Times New Roman" w:hAnsi="Comic Sans MS" w:cs="Times New Roman"/>
          <w:b/>
          <w:sz w:val="24"/>
        </w:rPr>
        <w:tab/>
      </w:r>
      <w:r w:rsidRPr="001250B8">
        <w:rPr>
          <w:rFonts w:ascii="Comic Sans MS" w:eastAsia="Times New Roman" w:hAnsi="Comic Sans MS" w:cs="Times New Roman"/>
          <w:b/>
          <w:sz w:val="24"/>
        </w:rPr>
        <w:tab/>
      </w:r>
      <w:r w:rsidRPr="001250B8">
        <w:rPr>
          <w:rFonts w:ascii="Comic Sans MS" w:eastAsia="Times New Roman" w:hAnsi="Comic Sans MS" w:cs="Times New Roman"/>
          <w:b/>
          <w:sz w:val="24"/>
        </w:rPr>
        <w:tab/>
        <w:t xml:space="preserve"> </w:t>
      </w:r>
    </w:p>
    <w:p w:rsidR="001250B8" w:rsidRPr="001250B8" w:rsidRDefault="001250B8" w:rsidP="001250B8">
      <w:pPr>
        <w:spacing w:after="0" w:line="240" w:lineRule="auto"/>
        <w:rPr>
          <w:rFonts w:ascii="Comic Sans MS" w:eastAsia="Times New Roman" w:hAnsi="Comic Sans MS" w:cs="Times New Roman"/>
          <w:sz w:val="24"/>
        </w:rPr>
      </w:pPr>
      <w:proofErr w:type="spellStart"/>
      <w:r w:rsidRPr="001250B8">
        <w:rPr>
          <w:rFonts w:ascii="Comic Sans MS" w:eastAsia="Times New Roman" w:hAnsi="Comic Sans MS" w:cs="Times New Roman"/>
          <w:sz w:val="24"/>
        </w:rPr>
        <w:t>Prot</w:t>
      </w:r>
      <w:proofErr w:type="spellEnd"/>
      <w:r w:rsidRPr="001250B8">
        <w:rPr>
          <w:rFonts w:ascii="Comic Sans MS" w:eastAsia="Times New Roman" w:hAnsi="Comic Sans MS" w:cs="Times New Roman"/>
          <w:sz w:val="24"/>
        </w:rPr>
        <w:t xml:space="preserve">. N. </w:t>
      </w:r>
      <w:proofErr w:type="gramStart"/>
      <w:r w:rsidR="004A5134">
        <w:rPr>
          <w:rFonts w:ascii="Comic Sans MS" w:eastAsia="Times New Roman" w:hAnsi="Comic Sans MS" w:cs="Times New Roman"/>
          <w:sz w:val="24"/>
        </w:rPr>
        <w:t>701</w:t>
      </w:r>
      <w:r w:rsidRPr="001250B8">
        <w:rPr>
          <w:rFonts w:ascii="Comic Sans MS" w:eastAsia="Times New Roman" w:hAnsi="Comic Sans MS" w:cs="Times New Roman"/>
          <w:sz w:val="24"/>
        </w:rPr>
        <w:t xml:space="preserve">  del</w:t>
      </w:r>
      <w:proofErr w:type="gramEnd"/>
      <w:r w:rsidRPr="001250B8">
        <w:rPr>
          <w:rFonts w:ascii="Comic Sans MS" w:eastAsia="Times New Roman" w:hAnsi="Comic Sans MS" w:cs="Times New Roman"/>
          <w:sz w:val="24"/>
        </w:rPr>
        <w:t xml:space="preserve">  2</w:t>
      </w:r>
      <w:r w:rsidR="008B3BAC">
        <w:rPr>
          <w:rFonts w:ascii="Comic Sans MS" w:eastAsia="Times New Roman" w:hAnsi="Comic Sans MS" w:cs="Times New Roman"/>
          <w:sz w:val="24"/>
        </w:rPr>
        <w:t>7</w:t>
      </w:r>
      <w:r w:rsidRPr="001250B8">
        <w:rPr>
          <w:rFonts w:ascii="Comic Sans MS" w:eastAsia="Times New Roman" w:hAnsi="Comic Sans MS" w:cs="Times New Roman"/>
          <w:sz w:val="24"/>
        </w:rPr>
        <w:t>/04/2016</w:t>
      </w:r>
    </w:p>
    <w:p w:rsidR="004A5134" w:rsidRDefault="004A5134" w:rsidP="001250B8">
      <w:pPr>
        <w:widowControl w:val="0"/>
        <w:autoSpaceDE w:val="0"/>
        <w:autoSpaceDN w:val="0"/>
        <w:adjustRightInd w:val="0"/>
        <w:spacing w:before="227" w:after="227" w:line="232" w:lineRule="atLeast"/>
        <w:jc w:val="both"/>
        <w:rPr>
          <w:rFonts w:ascii="Comic Sans MS" w:eastAsia="Times New Roman" w:hAnsi="Comic Sans MS" w:cs="NewAsterLTStd-Bold"/>
          <w:bCs/>
          <w:color w:val="000000"/>
          <w:u w:color="000000"/>
          <w:lang w:eastAsia="it-IT"/>
        </w:rPr>
      </w:pPr>
      <w:bookmarkStart w:id="0" w:name="_GoBack"/>
      <w:bookmarkEnd w:id="0"/>
    </w:p>
    <w:p w:rsidR="001250B8" w:rsidRPr="001250B8" w:rsidRDefault="001250B8" w:rsidP="001250B8">
      <w:pPr>
        <w:widowControl w:val="0"/>
        <w:autoSpaceDE w:val="0"/>
        <w:autoSpaceDN w:val="0"/>
        <w:adjustRightInd w:val="0"/>
        <w:spacing w:before="227" w:after="227" w:line="232" w:lineRule="atLeast"/>
        <w:jc w:val="both"/>
        <w:rPr>
          <w:rFonts w:ascii="Comic Sans MS" w:eastAsia="Times New Roman" w:hAnsi="Comic Sans MS" w:cs="NewAsterLTStd"/>
          <w:color w:val="000000"/>
          <w:u w:color="000000"/>
          <w:lang w:eastAsia="it-IT"/>
        </w:rPr>
      </w:pPr>
      <w:r w:rsidRPr="004A5134">
        <w:rPr>
          <w:rFonts w:ascii="Comic Sans MS" w:eastAsia="Times New Roman" w:hAnsi="Comic Sans MS" w:cs="NewAsterLTStd-Bold"/>
          <w:b/>
          <w:bCs/>
          <w:color w:val="000000"/>
          <w:u w:color="000000"/>
          <w:lang w:eastAsia="it-IT"/>
        </w:rPr>
        <w:t>OGGETTO</w:t>
      </w:r>
      <w:r w:rsidRPr="001250B8">
        <w:rPr>
          <w:rFonts w:ascii="Comic Sans MS" w:eastAsia="Times New Roman" w:hAnsi="Comic Sans MS" w:cs="NewAsterLTStd"/>
          <w:color w:val="000000"/>
          <w:u w:color="000000"/>
          <w:lang w:eastAsia="it-IT"/>
        </w:rPr>
        <w:t xml:space="preserve">: </w:t>
      </w:r>
      <w:r w:rsidR="008B3BAC">
        <w:rPr>
          <w:rFonts w:ascii="Comic Sans MS" w:eastAsia="Times New Roman" w:hAnsi="Comic Sans MS" w:cs="NewAsterLTStd"/>
          <w:color w:val="000000"/>
          <w:u w:color="000000"/>
          <w:lang w:eastAsia="it-IT"/>
        </w:rPr>
        <w:t xml:space="preserve">Adesione a Convenzione </w:t>
      </w:r>
      <w:proofErr w:type="spellStart"/>
      <w:r w:rsidR="008B3BAC">
        <w:rPr>
          <w:rFonts w:ascii="Comic Sans MS" w:eastAsia="Times New Roman" w:hAnsi="Comic Sans MS" w:cs="NewAsterLTStd"/>
          <w:color w:val="000000"/>
          <w:u w:color="000000"/>
          <w:lang w:eastAsia="it-IT"/>
        </w:rPr>
        <w:t>Consip</w:t>
      </w:r>
      <w:proofErr w:type="spellEnd"/>
      <w:r w:rsidR="008B3BAC">
        <w:rPr>
          <w:rFonts w:ascii="Comic Sans MS" w:eastAsia="Times New Roman" w:hAnsi="Comic Sans MS" w:cs="NewAsterLTStd"/>
          <w:color w:val="000000"/>
          <w:u w:color="000000"/>
          <w:lang w:eastAsia="it-IT"/>
        </w:rPr>
        <w:t xml:space="preserve"> Energia elettrica </w:t>
      </w:r>
      <w:proofErr w:type="gramStart"/>
      <w:r w:rsidR="008B3BAC">
        <w:rPr>
          <w:rFonts w:ascii="Comic Sans MS" w:eastAsia="Times New Roman" w:hAnsi="Comic Sans MS" w:cs="NewAsterLTStd"/>
          <w:color w:val="000000"/>
          <w:u w:color="000000"/>
          <w:lang w:eastAsia="it-IT"/>
        </w:rPr>
        <w:t xml:space="preserve">13 </w:t>
      </w:r>
      <w:r w:rsidRPr="001250B8">
        <w:rPr>
          <w:rFonts w:ascii="Comic Sans MS" w:eastAsia="Times New Roman" w:hAnsi="Comic Sans MS" w:cs="NewAsterLTStd"/>
          <w:color w:val="000000"/>
          <w:u w:color="000000"/>
          <w:lang w:eastAsia="it-IT"/>
        </w:rPr>
        <w:t>.</w:t>
      </w:r>
      <w:proofErr w:type="gramEnd"/>
      <w:r w:rsidRPr="001250B8">
        <w:rPr>
          <w:rFonts w:ascii="Comic Sans MS" w:eastAsia="Times New Roman" w:hAnsi="Comic Sans MS" w:cs="NewAsterLTStd"/>
          <w:color w:val="000000"/>
          <w:u w:color="000000"/>
          <w:lang w:eastAsia="it-IT"/>
        </w:rPr>
        <w:t xml:space="preserve"> </w:t>
      </w:r>
      <w:r w:rsidRPr="001250B8">
        <w:rPr>
          <w:rFonts w:ascii="Comic Sans MS" w:eastAsia="Times New Roman" w:hAnsi="Comic Sans MS" w:cs="NewAsterLTStd-Bold"/>
          <w:bCs/>
          <w:color w:val="000000"/>
          <w:u w:color="000000"/>
          <w:lang w:eastAsia="it-IT"/>
        </w:rPr>
        <w:t>Codice C.I.G.</w:t>
      </w:r>
      <w:r w:rsidR="00BE2280" w:rsidRPr="00BE2280">
        <w:rPr>
          <w:rFonts w:ascii="Comic Sans MS" w:eastAsia="Times New Roman" w:hAnsi="Comic Sans MS" w:cs="NewAsterLTStd"/>
          <w:color w:val="000000"/>
          <w:spacing w:val="-8"/>
          <w:u w:color="000000"/>
          <w:lang w:eastAsia="it-IT"/>
        </w:rPr>
        <w:t xml:space="preserve"> </w:t>
      </w:r>
      <w:r w:rsidR="008B3BAC">
        <w:rPr>
          <w:rFonts w:ascii="Comic Sans MS" w:eastAsia="Times New Roman" w:hAnsi="Comic Sans MS" w:cs="NewAsterLTStd"/>
          <w:color w:val="000000"/>
          <w:spacing w:val="-8"/>
          <w:u w:color="000000"/>
          <w:lang w:eastAsia="it-IT"/>
        </w:rPr>
        <w:t>6676992C18.</w:t>
      </w:r>
      <w:r w:rsidR="00BE2280" w:rsidRPr="001250B8">
        <w:rPr>
          <w:rFonts w:ascii="Comic Sans MS" w:eastAsia="Times New Roman" w:hAnsi="Comic Sans MS" w:cs="NewAsterLTStd"/>
          <w:color w:val="000000"/>
          <w:u w:color="000000"/>
          <w:lang w:eastAsia="it-IT"/>
        </w:rPr>
        <w:t xml:space="preserve"> </w:t>
      </w:r>
    </w:p>
    <w:p w:rsidR="001250B8" w:rsidRPr="001250B8" w:rsidRDefault="001250B8" w:rsidP="001250B8">
      <w:pPr>
        <w:spacing w:after="0" w:line="240" w:lineRule="auto"/>
        <w:jc w:val="center"/>
        <w:rPr>
          <w:rFonts w:ascii="Comic Sans MS" w:eastAsia="Times New Roman" w:hAnsi="Comic Sans MS" w:cs="Times New Roman"/>
          <w:b/>
          <w:sz w:val="24"/>
          <w:szCs w:val="20"/>
          <w:lang w:eastAsia="it-IT"/>
        </w:rPr>
      </w:pPr>
      <w:r w:rsidRPr="001250B8">
        <w:rPr>
          <w:rFonts w:ascii="Comic Sans MS" w:eastAsia="Times New Roman" w:hAnsi="Comic Sans MS" w:cs="Times New Roman"/>
          <w:b/>
          <w:sz w:val="24"/>
          <w:szCs w:val="20"/>
          <w:lang w:eastAsia="it-IT"/>
        </w:rPr>
        <w:t>Il Segretario Generale</w:t>
      </w:r>
    </w:p>
    <w:p w:rsidR="001250B8" w:rsidRPr="001250B8" w:rsidRDefault="001250B8" w:rsidP="001250B8">
      <w:pPr>
        <w:spacing w:after="0" w:line="240" w:lineRule="auto"/>
        <w:rPr>
          <w:rFonts w:ascii="Comic Sans MS" w:eastAsia="Times New Roman" w:hAnsi="Comic Sans MS" w:cs="Times New Roman"/>
        </w:rPr>
      </w:pPr>
      <w:r w:rsidRPr="001250B8">
        <w:rPr>
          <w:rFonts w:ascii="Comic Sans MS" w:eastAsia="Times New Roman" w:hAnsi="Comic Sans MS" w:cs="Times New Roman"/>
        </w:rPr>
        <w:t xml:space="preserve">Vista </w:t>
      </w:r>
      <w:smartTag w:uri="urn:schemas-microsoft-com:office:smarttags" w:element="PersonName">
        <w:smartTagPr>
          <w:attr w:name="ProductID" w:val="la L"/>
        </w:smartTagPr>
        <w:r w:rsidRPr="001250B8">
          <w:rPr>
            <w:rFonts w:ascii="Comic Sans MS" w:eastAsia="Times New Roman" w:hAnsi="Comic Sans MS" w:cs="Times New Roman"/>
          </w:rPr>
          <w:t>la L</w:t>
        </w:r>
      </w:smartTag>
      <w:r w:rsidRPr="001250B8">
        <w:rPr>
          <w:rFonts w:ascii="Comic Sans MS" w:eastAsia="Times New Roman" w:hAnsi="Comic Sans MS" w:cs="Times New Roman"/>
        </w:rPr>
        <w:t xml:space="preserve"> 27/04/1982 n. 186;</w:t>
      </w:r>
    </w:p>
    <w:p w:rsidR="001250B8" w:rsidRPr="001250B8" w:rsidRDefault="001250B8" w:rsidP="001250B8">
      <w:pPr>
        <w:spacing w:after="0" w:line="240" w:lineRule="auto"/>
        <w:rPr>
          <w:rFonts w:ascii="Comic Sans MS" w:eastAsia="Times New Roman" w:hAnsi="Comic Sans MS" w:cs="Times New Roman"/>
        </w:rPr>
      </w:pPr>
      <w:r w:rsidRPr="001250B8">
        <w:rPr>
          <w:rFonts w:ascii="Comic Sans MS" w:eastAsia="Times New Roman" w:hAnsi="Comic Sans MS" w:cs="Times New Roman"/>
        </w:rPr>
        <w:t xml:space="preserve">Visto il D. </w:t>
      </w:r>
      <w:proofErr w:type="spellStart"/>
      <w:r w:rsidRPr="001250B8">
        <w:rPr>
          <w:rFonts w:ascii="Comic Sans MS" w:eastAsia="Times New Roman" w:hAnsi="Comic Sans MS" w:cs="Times New Roman"/>
        </w:rPr>
        <w:t>Lgs</w:t>
      </w:r>
      <w:proofErr w:type="spellEnd"/>
      <w:r w:rsidRPr="001250B8">
        <w:rPr>
          <w:rFonts w:ascii="Comic Sans MS" w:eastAsia="Times New Roman" w:hAnsi="Comic Sans MS" w:cs="Times New Roman"/>
        </w:rPr>
        <w:t xml:space="preserve"> 12/04/2006 n. 163</w:t>
      </w:r>
    </w:p>
    <w:p w:rsidR="001250B8" w:rsidRPr="001250B8" w:rsidRDefault="001250B8" w:rsidP="001250B8">
      <w:pPr>
        <w:spacing w:after="0" w:line="240" w:lineRule="auto"/>
        <w:rPr>
          <w:rFonts w:ascii="Comic Sans MS" w:eastAsia="Times New Roman" w:hAnsi="Comic Sans MS" w:cs="Times New Roman"/>
        </w:rPr>
      </w:pPr>
      <w:r w:rsidRPr="001250B8">
        <w:rPr>
          <w:rFonts w:ascii="Comic Sans MS" w:eastAsia="Times New Roman" w:hAnsi="Comic Sans MS" w:cs="Times New Roman"/>
        </w:rPr>
        <w:t xml:space="preserve">Visto il D. </w:t>
      </w:r>
      <w:proofErr w:type="spellStart"/>
      <w:r w:rsidRPr="001250B8">
        <w:rPr>
          <w:rFonts w:ascii="Comic Sans MS" w:eastAsia="Times New Roman" w:hAnsi="Comic Sans MS" w:cs="Times New Roman"/>
        </w:rPr>
        <w:t>Lgs</w:t>
      </w:r>
      <w:proofErr w:type="spellEnd"/>
      <w:r w:rsidRPr="001250B8">
        <w:rPr>
          <w:rFonts w:ascii="Comic Sans MS" w:eastAsia="Times New Roman" w:hAnsi="Comic Sans MS" w:cs="Times New Roman"/>
        </w:rPr>
        <w:t xml:space="preserve"> 09/04/2008 n. 81</w:t>
      </w:r>
    </w:p>
    <w:p w:rsidR="001250B8" w:rsidRPr="001250B8" w:rsidRDefault="001250B8" w:rsidP="001250B8">
      <w:pPr>
        <w:spacing w:after="0" w:line="240" w:lineRule="auto"/>
        <w:rPr>
          <w:rFonts w:ascii="Comic Sans MS" w:eastAsia="Times New Roman" w:hAnsi="Comic Sans MS" w:cs="Times New Roman"/>
        </w:rPr>
      </w:pPr>
      <w:r w:rsidRPr="001250B8">
        <w:rPr>
          <w:rFonts w:ascii="Comic Sans MS" w:eastAsia="Times New Roman" w:hAnsi="Comic Sans MS" w:cs="Times New Roman"/>
        </w:rPr>
        <w:t xml:space="preserve">Visto il D. </w:t>
      </w:r>
      <w:proofErr w:type="spellStart"/>
      <w:r w:rsidRPr="001250B8">
        <w:rPr>
          <w:rFonts w:ascii="Comic Sans MS" w:eastAsia="Times New Roman" w:hAnsi="Comic Sans MS" w:cs="Times New Roman"/>
        </w:rPr>
        <w:t>Lgs</w:t>
      </w:r>
      <w:proofErr w:type="spellEnd"/>
      <w:r w:rsidRPr="001250B8">
        <w:rPr>
          <w:rFonts w:ascii="Comic Sans MS" w:eastAsia="Times New Roman" w:hAnsi="Comic Sans MS" w:cs="Times New Roman"/>
        </w:rPr>
        <w:t xml:space="preserve"> n. 50/2016 Codice dei Contratti;</w:t>
      </w:r>
    </w:p>
    <w:p w:rsidR="001250B8" w:rsidRPr="001250B8" w:rsidRDefault="001250B8" w:rsidP="001250B8">
      <w:pPr>
        <w:spacing w:after="0" w:line="240" w:lineRule="auto"/>
        <w:jc w:val="both"/>
        <w:rPr>
          <w:rFonts w:ascii="Comic Sans MS" w:eastAsia="Times New Roman" w:hAnsi="Comic Sans MS" w:cs="Times New Roman"/>
        </w:rPr>
      </w:pPr>
      <w:r w:rsidRPr="001250B8">
        <w:rPr>
          <w:rFonts w:ascii="Comic Sans MS" w:eastAsia="Times New Roman" w:hAnsi="Comic Sans MS" w:cs="Times New Roman"/>
        </w:rPr>
        <w:t>Visto il Regolamento di organizzazione degli Uffici Amministrativi della G.A. (D.P.C.S. 15/02/2005)</w:t>
      </w:r>
    </w:p>
    <w:p w:rsidR="001250B8" w:rsidRPr="001250B8" w:rsidRDefault="001250B8" w:rsidP="001250B8">
      <w:pPr>
        <w:spacing w:after="0" w:line="240" w:lineRule="auto"/>
        <w:jc w:val="both"/>
        <w:rPr>
          <w:rFonts w:ascii="Comic Sans MS" w:eastAsia="Times New Roman" w:hAnsi="Comic Sans MS" w:cs="Times New Roman"/>
        </w:rPr>
      </w:pPr>
      <w:r w:rsidRPr="001250B8">
        <w:rPr>
          <w:rFonts w:ascii="Comic Sans MS" w:eastAsia="Times New Roman" w:hAnsi="Comic Sans MS" w:cs="Times New Roman"/>
        </w:rPr>
        <w:t>Visto il Regolamento recante l’esercizio dell’Autonomia finanziaria della GA 06/02/2012;</w:t>
      </w:r>
    </w:p>
    <w:p w:rsidR="004A5134" w:rsidRDefault="001250B8" w:rsidP="001250B8">
      <w:pPr>
        <w:spacing w:after="0" w:line="240" w:lineRule="auto"/>
        <w:jc w:val="both"/>
        <w:rPr>
          <w:rFonts w:ascii="Comic Sans MS" w:eastAsia="Times New Roman" w:hAnsi="Comic Sans MS" w:cs="Times New Roman"/>
        </w:rPr>
      </w:pPr>
      <w:r w:rsidRPr="001250B8">
        <w:rPr>
          <w:rFonts w:ascii="Comic Sans MS" w:eastAsia="Times New Roman" w:hAnsi="Comic Sans MS" w:cs="Times New Roman"/>
        </w:rPr>
        <w:t xml:space="preserve">Vista la deliberazione dell’Autorità per </w:t>
      </w:r>
      <w:smartTag w:uri="urn:schemas-microsoft-com:office:smarttags" w:element="PersonName">
        <w:smartTagPr>
          <w:attr w:name="ProductID" w:val="la Vigilanza"/>
        </w:smartTagPr>
        <w:r w:rsidRPr="001250B8">
          <w:rPr>
            <w:rFonts w:ascii="Comic Sans MS" w:eastAsia="Times New Roman" w:hAnsi="Comic Sans MS" w:cs="Times New Roman"/>
          </w:rPr>
          <w:t>la Vigilanza</w:t>
        </w:r>
      </w:smartTag>
      <w:r w:rsidRPr="001250B8">
        <w:rPr>
          <w:rFonts w:ascii="Comic Sans MS" w:eastAsia="Times New Roman" w:hAnsi="Comic Sans MS" w:cs="Times New Roman"/>
        </w:rPr>
        <w:t xml:space="preserve"> sui contratti </w:t>
      </w:r>
      <w:proofErr w:type="gramStart"/>
      <w:r w:rsidRPr="001250B8">
        <w:rPr>
          <w:rFonts w:ascii="Comic Sans MS" w:eastAsia="Times New Roman" w:hAnsi="Comic Sans MS" w:cs="Times New Roman"/>
        </w:rPr>
        <w:t>pubblici  di</w:t>
      </w:r>
      <w:proofErr w:type="gramEnd"/>
      <w:r w:rsidRPr="001250B8">
        <w:rPr>
          <w:rFonts w:ascii="Comic Sans MS" w:eastAsia="Times New Roman" w:hAnsi="Comic Sans MS" w:cs="Times New Roman"/>
        </w:rPr>
        <w:t xml:space="preserve"> lavori, servizi e forniture n. 26 del 22/05/2013, recante prime indicazioni sull’assolvimento degli obblighi di trasmissione delle informazioni all’AVCP ai sensi dell’articolo 1 comma 32 della L 190/2012</w:t>
      </w:r>
      <w:r w:rsidR="004A5134">
        <w:rPr>
          <w:rFonts w:ascii="Comic Sans MS" w:eastAsia="Times New Roman" w:hAnsi="Comic Sans MS" w:cs="Times New Roman"/>
        </w:rPr>
        <w:t>;</w:t>
      </w:r>
    </w:p>
    <w:p w:rsidR="001250B8" w:rsidRPr="001250B8" w:rsidRDefault="001250B8" w:rsidP="001250B8">
      <w:pPr>
        <w:spacing w:after="0" w:line="240" w:lineRule="auto"/>
        <w:jc w:val="both"/>
        <w:rPr>
          <w:rFonts w:ascii="Comic Sans MS" w:eastAsia="Times New Roman" w:hAnsi="Comic Sans MS" w:cs="Times New Roman"/>
        </w:rPr>
      </w:pPr>
      <w:r w:rsidRPr="001250B8">
        <w:rPr>
          <w:rFonts w:ascii="Comic Sans MS" w:eastAsia="Times New Roman" w:hAnsi="Comic Sans MS" w:cs="Times New Roman"/>
        </w:rPr>
        <w:t>Visto l’articolo 31 e successivi del Regolamento per l’esercizio dell’Autonomia finanziaria della GA 06/02/2012</w:t>
      </w:r>
    </w:p>
    <w:p w:rsidR="008B3BAC" w:rsidRDefault="001250B8" w:rsidP="001250B8">
      <w:pPr>
        <w:spacing w:after="0" w:line="240" w:lineRule="auto"/>
        <w:jc w:val="both"/>
        <w:rPr>
          <w:rFonts w:ascii="Comic Sans MS" w:eastAsia="Times New Roman" w:hAnsi="Comic Sans MS" w:cs="Times New Roman"/>
        </w:rPr>
      </w:pPr>
      <w:r w:rsidRPr="001250B8">
        <w:rPr>
          <w:rFonts w:ascii="Comic Sans MS" w:eastAsia="Times New Roman" w:hAnsi="Comic Sans MS" w:cs="Times New Roman"/>
        </w:rPr>
        <w:t xml:space="preserve">Viste le linee guida dettate dal RPC in tema di procedure di spesa con la comunicazione del 10 febbraio 2016 e le disposizioni di cui al PTPC DPCS 7/2014 e documento di aggiornamento DPCS 9/2015 </w:t>
      </w:r>
    </w:p>
    <w:p w:rsidR="008B3BAC" w:rsidRDefault="008B3BAC" w:rsidP="001250B8">
      <w:pPr>
        <w:spacing w:after="0" w:line="240" w:lineRule="auto"/>
        <w:jc w:val="both"/>
        <w:rPr>
          <w:rFonts w:ascii="Comic Sans MS" w:eastAsia="Times New Roman" w:hAnsi="Comic Sans MS" w:cs="Times New Roman"/>
        </w:rPr>
      </w:pPr>
      <w:r>
        <w:rPr>
          <w:rFonts w:ascii="Comic Sans MS" w:eastAsia="Times New Roman" w:hAnsi="Comic Sans MS" w:cs="Times New Roman"/>
        </w:rPr>
        <w:t xml:space="preserve">Visto l’art. 1 comma </w:t>
      </w:r>
      <w:proofErr w:type="gramStart"/>
      <w:r>
        <w:rPr>
          <w:rFonts w:ascii="Comic Sans MS" w:eastAsia="Times New Roman" w:hAnsi="Comic Sans MS" w:cs="Times New Roman"/>
        </w:rPr>
        <w:t>7 ,</w:t>
      </w:r>
      <w:proofErr w:type="gramEnd"/>
      <w:r>
        <w:rPr>
          <w:rFonts w:ascii="Comic Sans MS" w:eastAsia="Times New Roman" w:hAnsi="Comic Sans MS" w:cs="Times New Roman"/>
        </w:rPr>
        <w:t>D.L. n. 95/2012, come sostituito dall’art. 1 comma 494, L. 208/2015</w:t>
      </w:r>
      <w:r w:rsidR="00780914">
        <w:rPr>
          <w:rFonts w:ascii="Comic Sans MS" w:eastAsia="Times New Roman" w:hAnsi="Comic Sans MS" w:cs="Times New Roman"/>
        </w:rPr>
        <w:t xml:space="preserve">, che sancisce l’obbligo per le amministrazioni pubbliche di approvvigionarsi attraverso le convenzioni o gli accordi quadro messi a disposizione da </w:t>
      </w:r>
      <w:proofErr w:type="spellStart"/>
      <w:r w:rsidR="00780914">
        <w:rPr>
          <w:rFonts w:ascii="Comic Sans MS" w:eastAsia="Times New Roman" w:hAnsi="Comic Sans MS" w:cs="Times New Roman"/>
        </w:rPr>
        <w:t>Consip</w:t>
      </w:r>
      <w:proofErr w:type="spellEnd"/>
      <w:r w:rsidR="00780914">
        <w:rPr>
          <w:rFonts w:ascii="Comic Sans MS" w:eastAsia="Times New Roman" w:hAnsi="Comic Sans MS" w:cs="Times New Roman"/>
        </w:rPr>
        <w:t xml:space="preserve"> </w:t>
      </w:r>
      <w:proofErr w:type="spellStart"/>
      <w:r w:rsidR="00780914">
        <w:rPr>
          <w:rFonts w:ascii="Comic Sans MS" w:eastAsia="Times New Roman" w:hAnsi="Comic Sans MS" w:cs="Times New Roman"/>
        </w:rPr>
        <w:t>s.p.a.</w:t>
      </w:r>
      <w:proofErr w:type="spellEnd"/>
      <w:r w:rsidR="00780914">
        <w:rPr>
          <w:rFonts w:ascii="Comic Sans MS" w:eastAsia="Times New Roman" w:hAnsi="Comic Sans MS" w:cs="Times New Roman"/>
        </w:rPr>
        <w:t xml:space="preserve"> per alcune categorie merceologiche, tra cui energia elettrica;</w:t>
      </w:r>
      <w:r>
        <w:rPr>
          <w:rFonts w:ascii="Comic Sans MS" w:eastAsia="Times New Roman" w:hAnsi="Comic Sans MS" w:cs="Times New Roman"/>
        </w:rPr>
        <w:t xml:space="preserve"> </w:t>
      </w:r>
    </w:p>
    <w:p w:rsidR="00780914" w:rsidRDefault="008A1E6B" w:rsidP="001250B8">
      <w:pPr>
        <w:spacing w:after="0" w:line="240" w:lineRule="auto"/>
        <w:jc w:val="both"/>
        <w:rPr>
          <w:rFonts w:ascii="Comic Sans MS" w:eastAsia="Times New Roman" w:hAnsi="Comic Sans MS" w:cs="Times New Roman"/>
        </w:rPr>
      </w:pPr>
      <w:r>
        <w:rPr>
          <w:rFonts w:ascii="Comic Sans MS" w:eastAsia="Times New Roman" w:hAnsi="Comic Sans MS" w:cs="Times New Roman"/>
        </w:rPr>
        <w:t xml:space="preserve">Constatato che in data 30/11/2015 è stata   attivata la Convenzione </w:t>
      </w:r>
      <w:proofErr w:type="spellStart"/>
      <w:r>
        <w:rPr>
          <w:rFonts w:ascii="Comic Sans MS" w:eastAsia="Times New Roman" w:hAnsi="Comic Sans MS" w:cs="Times New Roman"/>
        </w:rPr>
        <w:t>Consip</w:t>
      </w:r>
      <w:proofErr w:type="spellEnd"/>
      <w:r>
        <w:rPr>
          <w:rFonts w:ascii="Comic Sans MS" w:eastAsia="Times New Roman" w:hAnsi="Comic Sans MS" w:cs="Times New Roman"/>
        </w:rPr>
        <w:t xml:space="preserve"> Energia elettrica 13 per la fornitura di energia elettrica e dei servizi connessi per le Pubbliche Amministrazioni, e che la stessa ha durata contrattuale di 12 mesi, più eventuali 6 mesi di proroga; </w:t>
      </w:r>
    </w:p>
    <w:p w:rsidR="008A1E6B" w:rsidRDefault="008A1E6B" w:rsidP="001250B8">
      <w:pPr>
        <w:spacing w:after="0" w:line="240" w:lineRule="auto"/>
        <w:jc w:val="both"/>
        <w:rPr>
          <w:rFonts w:ascii="Comic Sans MS" w:eastAsia="Times New Roman" w:hAnsi="Comic Sans MS" w:cs="Times New Roman"/>
        </w:rPr>
      </w:pPr>
      <w:r>
        <w:rPr>
          <w:rFonts w:ascii="Comic Sans MS" w:eastAsia="Times New Roman" w:hAnsi="Comic Sans MS" w:cs="Times New Roman"/>
        </w:rPr>
        <w:t xml:space="preserve">Considerato che aggiudicataria per il lotto 7 (Campania e Basilicata) è la Società Enel Energia </w:t>
      </w:r>
      <w:proofErr w:type="spellStart"/>
      <w:r>
        <w:rPr>
          <w:rFonts w:ascii="Comic Sans MS" w:eastAsia="Times New Roman" w:hAnsi="Comic Sans MS" w:cs="Times New Roman"/>
        </w:rPr>
        <w:t>s.p.a.</w:t>
      </w:r>
      <w:proofErr w:type="spellEnd"/>
      <w:r>
        <w:rPr>
          <w:rFonts w:ascii="Comic Sans MS" w:eastAsia="Times New Roman" w:hAnsi="Comic Sans MS" w:cs="Times New Roman"/>
        </w:rPr>
        <w:t>;</w:t>
      </w:r>
    </w:p>
    <w:p w:rsidR="008A1E6B" w:rsidRDefault="00F40ED8" w:rsidP="001250B8">
      <w:pPr>
        <w:spacing w:after="0" w:line="240" w:lineRule="auto"/>
        <w:jc w:val="both"/>
        <w:rPr>
          <w:rFonts w:ascii="Comic Sans MS" w:eastAsia="Times New Roman" w:hAnsi="Comic Sans MS" w:cs="Times New Roman"/>
        </w:rPr>
      </w:pPr>
      <w:r>
        <w:rPr>
          <w:rFonts w:ascii="Comic Sans MS" w:eastAsia="Times New Roman" w:hAnsi="Comic Sans MS" w:cs="Times New Roman"/>
        </w:rPr>
        <w:t>Considerato che i singoli contratti avranno durata di dodici mesi, a partire dalla data di attivazione, coincidente con la data di inizio dell’erogazione da parte del fornitore;</w:t>
      </w:r>
    </w:p>
    <w:p w:rsidR="008A1E6B" w:rsidRDefault="008A1E6B" w:rsidP="001250B8">
      <w:pPr>
        <w:spacing w:after="0" w:line="240" w:lineRule="auto"/>
        <w:jc w:val="both"/>
        <w:rPr>
          <w:rFonts w:ascii="Comic Sans MS" w:eastAsia="Times New Roman" w:hAnsi="Comic Sans MS" w:cs="Times New Roman"/>
        </w:rPr>
      </w:pPr>
      <w:r>
        <w:rPr>
          <w:rFonts w:ascii="Comic Sans MS" w:eastAsia="Times New Roman" w:hAnsi="Comic Sans MS" w:cs="Times New Roman"/>
        </w:rPr>
        <w:t>Ritenuto, pertanto, in ottemperanza alle disposizioni di legge in materia, di aderire alla predetta Convenzione per la fornitura di energia elettrica per la sede del TAR in Piazza Municipio, 64, nonché per l’archivio distaccato di Piazza Neghelli;</w:t>
      </w:r>
    </w:p>
    <w:p w:rsidR="001250B8" w:rsidRPr="001250B8" w:rsidRDefault="001250B8" w:rsidP="001250B8">
      <w:pPr>
        <w:widowControl w:val="0"/>
        <w:autoSpaceDE w:val="0"/>
        <w:autoSpaceDN w:val="0"/>
        <w:adjustRightInd w:val="0"/>
        <w:spacing w:after="0" w:line="232" w:lineRule="atLeast"/>
        <w:ind w:left="340" w:hanging="340"/>
        <w:jc w:val="both"/>
        <w:rPr>
          <w:rFonts w:ascii="Comic Sans MS" w:eastAsia="Times New Roman" w:hAnsi="Comic Sans MS" w:cs="NewAsterLTStd"/>
          <w:color w:val="000000"/>
          <w:spacing w:val="-8"/>
          <w:u w:color="000000"/>
          <w:lang w:eastAsia="it-IT"/>
        </w:rPr>
      </w:pPr>
      <w:r w:rsidRPr="001250B8">
        <w:rPr>
          <w:rFonts w:ascii="Comic Sans MS" w:eastAsia="Times New Roman" w:hAnsi="Comic Sans MS" w:cs="NewAsterLTStd"/>
          <w:color w:val="000000"/>
          <w:spacing w:val="-8"/>
          <w:u w:color="000000"/>
          <w:lang w:eastAsia="it-IT"/>
        </w:rPr>
        <w:t xml:space="preserve">Acquisito il </w:t>
      </w:r>
      <w:r w:rsidR="008A1E6B">
        <w:rPr>
          <w:rFonts w:ascii="Comic Sans MS" w:eastAsia="Times New Roman" w:hAnsi="Comic Sans MS" w:cs="NewAsterLTStd"/>
          <w:color w:val="000000"/>
          <w:spacing w:val="-8"/>
          <w:u w:color="000000"/>
          <w:lang w:eastAsia="it-IT"/>
        </w:rPr>
        <w:t>CIG derivato</w:t>
      </w:r>
      <w:r w:rsidR="00C10170">
        <w:rPr>
          <w:rFonts w:ascii="Comic Sans MS" w:eastAsia="Times New Roman" w:hAnsi="Comic Sans MS" w:cs="NewAsterLTStd"/>
          <w:color w:val="000000"/>
          <w:spacing w:val="-8"/>
          <w:u w:color="000000"/>
          <w:lang w:eastAsia="it-IT"/>
        </w:rPr>
        <w:t xml:space="preserve"> n.</w:t>
      </w:r>
      <w:r w:rsidRPr="001250B8">
        <w:rPr>
          <w:rFonts w:ascii="Comic Sans MS" w:eastAsia="Times New Roman" w:hAnsi="Comic Sans MS" w:cs="NewAsterLTStd"/>
          <w:color w:val="000000"/>
          <w:spacing w:val="-8"/>
          <w:u w:color="000000"/>
          <w:lang w:eastAsia="it-IT"/>
        </w:rPr>
        <w:t xml:space="preserve"> </w:t>
      </w:r>
      <w:r w:rsidR="008A1E6B">
        <w:rPr>
          <w:rFonts w:ascii="Comic Sans MS" w:eastAsia="Times New Roman" w:hAnsi="Comic Sans MS" w:cs="NewAsterLTStd"/>
          <w:color w:val="000000"/>
          <w:spacing w:val="-8"/>
          <w:u w:color="000000"/>
          <w:lang w:eastAsia="it-IT"/>
        </w:rPr>
        <w:t>6676992C18;</w:t>
      </w:r>
    </w:p>
    <w:p w:rsidR="004A5134" w:rsidRDefault="004A5134" w:rsidP="001250B8">
      <w:pPr>
        <w:widowControl w:val="0"/>
        <w:autoSpaceDE w:val="0"/>
        <w:autoSpaceDN w:val="0"/>
        <w:adjustRightInd w:val="0"/>
        <w:spacing w:before="227" w:after="170" w:line="232" w:lineRule="atLeast"/>
        <w:jc w:val="center"/>
        <w:rPr>
          <w:rFonts w:ascii="Comic Sans MS" w:eastAsia="Times New Roman" w:hAnsi="Comic Sans MS" w:cs="NewAsterLTStd"/>
          <w:color w:val="000000"/>
          <w:u w:color="000000"/>
          <w:lang w:eastAsia="it-IT"/>
        </w:rPr>
      </w:pPr>
    </w:p>
    <w:p w:rsidR="001250B8" w:rsidRPr="001250B8" w:rsidRDefault="001250B8" w:rsidP="001250B8">
      <w:pPr>
        <w:widowControl w:val="0"/>
        <w:autoSpaceDE w:val="0"/>
        <w:autoSpaceDN w:val="0"/>
        <w:adjustRightInd w:val="0"/>
        <w:spacing w:before="227" w:after="170" w:line="232" w:lineRule="atLeast"/>
        <w:jc w:val="center"/>
        <w:rPr>
          <w:rFonts w:ascii="Comic Sans MS" w:eastAsia="Times New Roman" w:hAnsi="Comic Sans MS" w:cs="NewAsterLTStd"/>
          <w:color w:val="000000"/>
          <w:u w:color="000000"/>
          <w:lang w:eastAsia="it-IT"/>
        </w:rPr>
      </w:pPr>
      <w:r w:rsidRPr="001250B8">
        <w:rPr>
          <w:rFonts w:ascii="Comic Sans MS" w:eastAsia="Times New Roman" w:hAnsi="Comic Sans MS" w:cs="NewAsterLTStd"/>
          <w:color w:val="000000"/>
          <w:u w:color="000000"/>
          <w:lang w:eastAsia="it-IT"/>
        </w:rPr>
        <w:lastRenderedPageBreak/>
        <w:t>DETERMINA</w:t>
      </w:r>
    </w:p>
    <w:p w:rsidR="0009450A" w:rsidRPr="0009450A" w:rsidRDefault="00F40ED8" w:rsidP="00C10170">
      <w:pPr>
        <w:ind w:left="284" w:hanging="284"/>
        <w:jc w:val="both"/>
        <w:rPr>
          <w:rFonts w:ascii="Comic Sans MS" w:eastAsia="Times New Roman" w:hAnsi="Comic Sans MS" w:cs="NewAsterLTStd"/>
          <w:color w:val="000000"/>
          <w:spacing w:val="-4"/>
          <w:u w:color="000000"/>
          <w:lang w:eastAsia="it-IT"/>
        </w:rPr>
      </w:pPr>
      <w:r>
        <w:rPr>
          <w:rFonts w:ascii="Comic Sans MS" w:eastAsia="Times New Roman" w:hAnsi="Comic Sans MS" w:cs="NewAsterLTStd"/>
          <w:color w:val="000000"/>
          <w:spacing w:val="-4"/>
          <w:u w:color="000000"/>
          <w:lang w:eastAsia="it-IT"/>
        </w:rPr>
        <w:t xml:space="preserve">1) </w:t>
      </w:r>
      <w:r w:rsidR="00C10170">
        <w:rPr>
          <w:rFonts w:ascii="Comic Sans MS" w:eastAsia="Times New Roman" w:hAnsi="Comic Sans MS" w:cs="NewAsterLTStd"/>
          <w:color w:val="000000"/>
          <w:spacing w:val="-4"/>
          <w:u w:color="000000"/>
          <w:lang w:eastAsia="it-IT"/>
        </w:rPr>
        <w:t xml:space="preserve"> </w:t>
      </w:r>
      <w:r w:rsidR="001250B8" w:rsidRPr="001250B8">
        <w:rPr>
          <w:rFonts w:ascii="Comic Sans MS" w:eastAsia="Times New Roman" w:hAnsi="Comic Sans MS" w:cs="NewAsterLTStd"/>
          <w:color w:val="000000"/>
          <w:spacing w:val="-4"/>
          <w:u w:color="000000"/>
          <w:lang w:eastAsia="it-IT"/>
        </w:rPr>
        <w:t xml:space="preserve">di </w:t>
      </w:r>
      <w:r w:rsidR="008A1E6B">
        <w:rPr>
          <w:rFonts w:ascii="Comic Sans MS" w:eastAsia="Times New Roman" w:hAnsi="Comic Sans MS" w:cs="NewAsterLTStd"/>
          <w:color w:val="000000"/>
          <w:spacing w:val="-4"/>
          <w:u w:color="000000"/>
          <w:lang w:eastAsia="it-IT"/>
        </w:rPr>
        <w:t>aderire</w:t>
      </w:r>
      <w:r w:rsidR="001250B8" w:rsidRPr="001250B8">
        <w:rPr>
          <w:rFonts w:ascii="Comic Sans MS" w:eastAsia="Times New Roman" w:hAnsi="Comic Sans MS" w:cs="NewAsterLTStd"/>
          <w:color w:val="000000"/>
          <w:spacing w:val="-4"/>
          <w:u w:color="000000"/>
          <w:lang w:eastAsia="it-IT"/>
        </w:rPr>
        <w:t xml:space="preserve">, per i motivi indicati in premessa, </w:t>
      </w:r>
      <w:r w:rsidR="008A1E6B">
        <w:rPr>
          <w:rFonts w:ascii="Comic Sans MS" w:eastAsia="Times New Roman" w:hAnsi="Comic Sans MS" w:cs="NewAsterLTStd"/>
          <w:color w:val="000000"/>
          <w:spacing w:val="-4"/>
          <w:u w:color="000000"/>
          <w:lang w:eastAsia="it-IT"/>
        </w:rPr>
        <w:t xml:space="preserve">alla Convenzione </w:t>
      </w:r>
      <w:proofErr w:type="spellStart"/>
      <w:r w:rsidR="008A1E6B">
        <w:rPr>
          <w:rFonts w:ascii="Comic Sans MS" w:eastAsia="Times New Roman" w:hAnsi="Comic Sans MS" w:cs="NewAsterLTStd"/>
          <w:color w:val="000000"/>
          <w:spacing w:val="-4"/>
          <w:u w:color="000000"/>
          <w:lang w:eastAsia="it-IT"/>
        </w:rPr>
        <w:t>Consip</w:t>
      </w:r>
      <w:proofErr w:type="spellEnd"/>
      <w:r w:rsidR="008A1E6B">
        <w:rPr>
          <w:rFonts w:ascii="Comic Sans MS" w:eastAsia="Times New Roman" w:hAnsi="Comic Sans MS" w:cs="NewAsterLTStd"/>
          <w:color w:val="000000"/>
          <w:spacing w:val="-4"/>
          <w:u w:color="000000"/>
          <w:lang w:eastAsia="it-IT"/>
        </w:rPr>
        <w:t xml:space="preserve"> Energia elettrica</w:t>
      </w:r>
      <w:r w:rsidR="001250B8" w:rsidRPr="001250B8">
        <w:rPr>
          <w:rFonts w:ascii="Comic Sans MS" w:eastAsia="Times New Roman" w:hAnsi="Comic Sans MS" w:cs="NewAsterLTStd"/>
          <w:color w:val="000000"/>
          <w:spacing w:val="-4"/>
          <w:u w:color="000000"/>
          <w:lang w:eastAsia="it-IT"/>
        </w:rPr>
        <w:t xml:space="preserve"> </w:t>
      </w:r>
      <w:r>
        <w:rPr>
          <w:rFonts w:ascii="Comic Sans MS" w:eastAsia="Times New Roman" w:hAnsi="Comic Sans MS" w:cs="NewAsterLTStd"/>
          <w:color w:val="000000"/>
          <w:spacing w:val="-4"/>
          <w:u w:color="000000"/>
          <w:lang w:eastAsia="it-IT"/>
        </w:rPr>
        <w:t xml:space="preserve">13, a favore di Enel Energia </w:t>
      </w:r>
      <w:proofErr w:type="spellStart"/>
      <w:r>
        <w:rPr>
          <w:rFonts w:ascii="Comic Sans MS" w:eastAsia="Times New Roman" w:hAnsi="Comic Sans MS" w:cs="NewAsterLTStd"/>
          <w:color w:val="000000"/>
          <w:spacing w:val="-4"/>
          <w:u w:color="000000"/>
          <w:lang w:eastAsia="it-IT"/>
        </w:rPr>
        <w:t>s.p.a.</w:t>
      </w:r>
      <w:proofErr w:type="spellEnd"/>
      <w:r>
        <w:rPr>
          <w:rFonts w:ascii="Comic Sans MS" w:eastAsia="Times New Roman" w:hAnsi="Comic Sans MS" w:cs="NewAsterLTStd"/>
          <w:color w:val="000000"/>
          <w:spacing w:val="-4"/>
          <w:u w:color="000000"/>
          <w:lang w:eastAsia="it-IT"/>
        </w:rPr>
        <w:t xml:space="preserve"> (</w:t>
      </w:r>
      <w:proofErr w:type="spellStart"/>
      <w:r>
        <w:rPr>
          <w:rFonts w:ascii="Comic Sans MS" w:eastAsia="Times New Roman" w:hAnsi="Comic Sans MS" w:cs="NewAsterLTStd"/>
          <w:color w:val="000000"/>
          <w:spacing w:val="-4"/>
          <w:u w:color="000000"/>
          <w:lang w:eastAsia="it-IT"/>
        </w:rPr>
        <w:t>c.f.</w:t>
      </w:r>
      <w:proofErr w:type="spellEnd"/>
      <w:r>
        <w:rPr>
          <w:rFonts w:ascii="Comic Sans MS" w:eastAsia="Times New Roman" w:hAnsi="Comic Sans MS" w:cs="NewAsterLTStd"/>
          <w:color w:val="000000"/>
          <w:spacing w:val="-4"/>
          <w:u w:color="000000"/>
          <w:lang w:eastAsia="it-IT"/>
        </w:rPr>
        <w:t xml:space="preserve"> </w:t>
      </w:r>
      <w:r w:rsidRPr="00F40ED8">
        <w:rPr>
          <w:rFonts w:ascii="Comic Sans MS" w:eastAsia="Times New Roman" w:hAnsi="Comic Sans MS" w:cs="NewAsterLTStd"/>
          <w:color w:val="000000"/>
          <w:spacing w:val="-4"/>
          <w:u w:color="000000"/>
          <w:lang w:eastAsia="it-IT"/>
        </w:rPr>
        <w:t>06655971007</w:t>
      </w:r>
      <w:r>
        <w:rPr>
          <w:rFonts w:ascii="Comic Sans MS" w:eastAsia="Times New Roman" w:hAnsi="Comic Sans MS" w:cs="NewAsterLTStd"/>
          <w:color w:val="000000"/>
          <w:spacing w:val="-4"/>
          <w:u w:color="000000"/>
          <w:lang w:eastAsia="it-IT"/>
        </w:rPr>
        <w:t>) per la durata di un anno a partire dalla data di inizio di erogazione da parte del fornitore.</w:t>
      </w:r>
    </w:p>
    <w:p w:rsidR="001250B8" w:rsidRPr="001250B8" w:rsidRDefault="001250B8" w:rsidP="00E11CFC">
      <w:pPr>
        <w:widowControl w:val="0"/>
        <w:autoSpaceDE w:val="0"/>
        <w:autoSpaceDN w:val="0"/>
        <w:adjustRightInd w:val="0"/>
        <w:spacing w:after="0" w:line="232" w:lineRule="atLeast"/>
        <w:ind w:left="340" w:hanging="340"/>
        <w:jc w:val="both"/>
        <w:rPr>
          <w:rFonts w:ascii="Comic Sans MS" w:eastAsia="Times New Roman" w:hAnsi="Comic Sans MS" w:cs="NewAsterLTStd"/>
          <w:color w:val="000000"/>
          <w:u w:color="000000"/>
          <w:lang w:eastAsia="it-IT"/>
        </w:rPr>
      </w:pPr>
      <w:r w:rsidRPr="001250B8">
        <w:rPr>
          <w:rFonts w:ascii="Comic Sans MS" w:eastAsia="Times New Roman" w:hAnsi="Comic Sans MS" w:cs="NewAsterLTStd"/>
          <w:color w:val="000000"/>
          <w:spacing w:val="-4"/>
          <w:u w:color="000000"/>
          <w:lang w:eastAsia="it-IT"/>
        </w:rPr>
        <w:t>2)</w:t>
      </w:r>
      <w:r w:rsidR="00C10170">
        <w:rPr>
          <w:rFonts w:ascii="Comic Sans MS" w:eastAsia="Times New Roman" w:hAnsi="Comic Sans MS" w:cs="NewAsterLTStd"/>
          <w:color w:val="000000"/>
          <w:spacing w:val="-4"/>
          <w:u w:color="000000"/>
          <w:lang w:eastAsia="it-IT"/>
        </w:rPr>
        <w:t xml:space="preserve">  </w:t>
      </w:r>
      <w:r w:rsidRPr="001250B8">
        <w:rPr>
          <w:rFonts w:ascii="Comic Sans MS" w:eastAsia="Times New Roman" w:hAnsi="Comic Sans MS" w:cs="NewAsterLTStd"/>
          <w:color w:val="000000"/>
          <w:u w:color="000000"/>
          <w:lang w:eastAsia="it-IT"/>
        </w:rPr>
        <w:t>di adempiere agli obblighi di pubblicazione sul portale dei dati previsti dagli articoli 37 del d.lgs. 33/2013 ed 1, co. 32 della legge 190/2012.</w:t>
      </w:r>
    </w:p>
    <w:p w:rsidR="001250B8" w:rsidRPr="001250B8" w:rsidRDefault="001250B8" w:rsidP="00E11CFC">
      <w:pPr>
        <w:widowControl w:val="0"/>
        <w:autoSpaceDE w:val="0"/>
        <w:autoSpaceDN w:val="0"/>
        <w:adjustRightInd w:val="0"/>
        <w:spacing w:after="0" w:line="232" w:lineRule="atLeast"/>
        <w:ind w:left="340" w:hanging="340"/>
        <w:jc w:val="both"/>
        <w:rPr>
          <w:rFonts w:ascii="Comic Sans MS" w:eastAsia="Times New Roman" w:hAnsi="Comic Sans MS" w:cs="NewAsterLTStd"/>
          <w:color w:val="000000"/>
          <w:u w:color="000000"/>
          <w:lang w:eastAsia="it-IT"/>
        </w:rPr>
      </w:pPr>
    </w:p>
    <w:p w:rsidR="001250B8" w:rsidRPr="001250B8" w:rsidRDefault="001250B8" w:rsidP="001250B8">
      <w:pPr>
        <w:widowControl w:val="0"/>
        <w:autoSpaceDE w:val="0"/>
        <w:autoSpaceDN w:val="0"/>
        <w:adjustRightInd w:val="0"/>
        <w:spacing w:after="0" w:line="232" w:lineRule="atLeast"/>
        <w:ind w:left="340" w:hanging="340"/>
        <w:jc w:val="both"/>
        <w:rPr>
          <w:rFonts w:ascii="Comic Sans MS" w:eastAsia="Times New Roman" w:hAnsi="Comic Sans MS" w:cs="NewAsterLTStd"/>
          <w:color w:val="000000"/>
          <w:u w:color="000000"/>
          <w:lang w:eastAsia="it-IT"/>
        </w:rPr>
      </w:pPr>
    </w:p>
    <w:p w:rsidR="001250B8" w:rsidRPr="001250B8" w:rsidRDefault="001250B8" w:rsidP="001250B8">
      <w:pPr>
        <w:widowControl w:val="0"/>
        <w:autoSpaceDE w:val="0"/>
        <w:autoSpaceDN w:val="0"/>
        <w:adjustRightInd w:val="0"/>
        <w:spacing w:after="0" w:line="232" w:lineRule="atLeast"/>
        <w:ind w:left="340" w:hanging="340"/>
        <w:jc w:val="both"/>
        <w:rPr>
          <w:rFonts w:ascii="Comic Sans MS" w:eastAsia="Times New Roman" w:hAnsi="Comic Sans MS" w:cs="NewAsterLTStd"/>
          <w:color w:val="000000"/>
          <w:u w:color="000000"/>
          <w:lang w:eastAsia="it-IT"/>
        </w:rPr>
      </w:pPr>
      <w:r w:rsidRPr="001250B8">
        <w:rPr>
          <w:rFonts w:ascii="Comic Sans MS" w:eastAsia="Times New Roman" w:hAnsi="Comic Sans MS" w:cs="NewAsterLTStd"/>
          <w:color w:val="000000"/>
          <w:u w:color="000000"/>
          <w:lang w:eastAsia="it-IT"/>
        </w:rPr>
        <w:t xml:space="preserve">Napoli, </w:t>
      </w:r>
      <w:r w:rsidR="00F40ED8">
        <w:rPr>
          <w:rFonts w:ascii="Comic Sans MS" w:eastAsia="Times New Roman" w:hAnsi="Comic Sans MS" w:cs="NewAsterLTStd"/>
          <w:color w:val="000000"/>
          <w:u w:color="000000"/>
          <w:lang w:eastAsia="it-IT"/>
        </w:rPr>
        <w:t>27</w:t>
      </w:r>
      <w:r w:rsidRPr="001250B8">
        <w:rPr>
          <w:rFonts w:ascii="Comic Sans MS" w:eastAsia="Times New Roman" w:hAnsi="Comic Sans MS" w:cs="NewAsterLTStd"/>
          <w:color w:val="000000"/>
          <w:u w:color="000000"/>
          <w:lang w:eastAsia="it-IT"/>
        </w:rPr>
        <w:t>/04/2016</w:t>
      </w:r>
    </w:p>
    <w:p w:rsidR="001250B8" w:rsidRPr="001250B8" w:rsidRDefault="001250B8" w:rsidP="001250B8">
      <w:pPr>
        <w:widowControl w:val="0"/>
        <w:autoSpaceDE w:val="0"/>
        <w:autoSpaceDN w:val="0"/>
        <w:adjustRightInd w:val="0"/>
        <w:spacing w:after="0" w:line="232" w:lineRule="atLeast"/>
        <w:ind w:right="397" w:firstLine="340"/>
        <w:jc w:val="right"/>
        <w:rPr>
          <w:rFonts w:ascii="Comic Sans MS" w:eastAsia="Times New Roman" w:hAnsi="Comic Sans MS" w:cs="NewAsterLTStd"/>
          <w:color w:val="000000"/>
          <w:u w:color="000000"/>
          <w:lang w:eastAsia="it-IT"/>
        </w:rPr>
      </w:pPr>
    </w:p>
    <w:p w:rsidR="001250B8" w:rsidRPr="001250B8" w:rsidRDefault="001250B8" w:rsidP="002E3027">
      <w:pPr>
        <w:widowControl w:val="0"/>
        <w:autoSpaceDE w:val="0"/>
        <w:autoSpaceDN w:val="0"/>
        <w:adjustRightInd w:val="0"/>
        <w:spacing w:after="0" w:line="232" w:lineRule="atLeast"/>
        <w:ind w:right="397" w:firstLine="340"/>
        <w:jc w:val="center"/>
        <w:rPr>
          <w:rFonts w:ascii="Comic Sans MS" w:eastAsia="Times New Roman" w:hAnsi="Comic Sans MS" w:cs="NewAsterLTStd"/>
          <w:color w:val="000000"/>
          <w:u w:color="000000"/>
          <w:lang w:eastAsia="it-IT"/>
        </w:rPr>
      </w:pPr>
      <w:r w:rsidRPr="001250B8">
        <w:rPr>
          <w:rFonts w:ascii="Comic Sans MS" w:eastAsia="Times New Roman" w:hAnsi="Comic Sans MS" w:cs="NewAsterLTStd"/>
          <w:color w:val="000000"/>
          <w:u w:color="000000"/>
          <w:lang w:eastAsia="it-IT"/>
        </w:rPr>
        <w:t xml:space="preserve">                                                  </w:t>
      </w:r>
      <w:r w:rsidR="00607C56">
        <w:rPr>
          <w:rFonts w:ascii="Comic Sans MS" w:eastAsia="Times New Roman" w:hAnsi="Comic Sans MS" w:cs="NewAsterLTStd"/>
          <w:color w:val="000000"/>
          <w:u w:color="000000"/>
          <w:lang w:eastAsia="it-IT"/>
        </w:rPr>
        <w:t xml:space="preserve">              </w:t>
      </w:r>
      <w:r w:rsidR="00713D32">
        <w:rPr>
          <w:rFonts w:ascii="Comic Sans MS" w:eastAsia="Times New Roman" w:hAnsi="Comic Sans MS" w:cs="NewAsterLTStd"/>
          <w:color w:val="000000"/>
          <w:u w:color="000000"/>
          <w:lang w:eastAsia="it-IT"/>
        </w:rPr>
        <w:t xml:space="preserve">                                   </w:t>
      </w:r>
      <w:proofErr w:type="gramStart"/>
      <w:r w:rsidR="002E3027">
        <w:rPr>
          <w:rFonts w:ascii="Comic Sans MS" w:eastAsia="Times New Roman" w:hAnsi="Comic Sans MS" w:cs="NewAsterLTStd"/>
          <w:color w:val="000000"/>
          <w:u w:color="000000"/>
          <w:lang w:eastAsia="it-IT"/>
        </w:rPr>
        <w:t xml:space="preserve">F.to </w:t>
      </w:r>
      <w:r w:rsidRPr="001250B8">
        <w:rPr>
          <w:rFonts w:ascii="Comic Sans MS" w:eastAsia="Times New Roman" w:hAnsi="Comic Sans MS" w:cs="NewAsterLTStd"/>
          <w:color w:val="000000"/>
          <w:u w:color="000000"/>
          <w:lang w:eastAsia="it-IT"/>
        </w:rPr>
        <w:t xml:space="preserve"> Filomena</w:t>
      </w:r>
      <w:proofErr w:type="gramEnd"/>
      <w:r w:rsidRPr="001250B8">
        <w:rPr>
          <w:rFonts w:ascii="Comic Sans MS" w:eastAsia="Times New Roman" w:hAnsi="Comic Sans MS" w:cs="NewAsterLTStd"/>
          <w:color w:val="000000"/>
          <w:u w:color="000000"/>
          <w:lang w:eastAsia="it-IT"/>
        </w:rPr>
        <w:t xml:space="preserve"> Zamboli</w:t>
      </w:r>
    </w:p>
    <w:p w:rsidR="001250B8" w:rsidRPr="001250B8" w:rsidRDefault="001250B8" w:rsidP="001250B8">
      <w:pPr>
        <w:widowControl w:val="0"/>
        <w:autoSpaceDE w:val="0"/>
        <w:autoSpaceDN w:val="0"/>
        <w:adjustRightInd w:val="0"/>
        <w:spacing w:after="0" w:line="232" w:lineRule="atLeast"/>
        <w:ind w:left="340" w:hanging="340"/>
        <w:jc w:val="both"/>
        <w:rPr>
          <w:rFonts w:ascii="Comic Sans MS" w:eastAsia="Times New Roman" w:hAnsi="Comic Sans MS" w:cs="NewAsterLTStd-It"/>
          <w:i/>
          <w:iCs/>
          <w:color w:val="000000"/>
          <w:u w:color="000000"/>
          <w:lang w:eastAsia="it-IT"/>
        </w:rPr>
      </w:pPr>
    </w:p>
    <w:p w:rsidR="001250B8" w:rsidRPr="001250B8" w:rsidRDefault="001250B8" w:rsidP="001250B8">
      <w:pPr>
        <w:spacing w:after="0" w:line="240" w:lineRule="auto"/>
        <w:rPr>
          <w:rFonts w:ascii="Comic Sans MS" w:eastAsia="Times New Roman" w:hAnsi="Comic Sans MS" w:cs="Times New Roman"/>
          <w:lang w:eastAsia="it-IT"/>
        </w:rPr>
      </w:pPr>
    </w:p>
    <w:p w:rsidR="001250B8" w:rsidRPr="001250B8" w:rsidRDefault="001250B8" w:rsidP="001250B8">
      <w:pPr>
        <w:spacing w:after="0" w:line="240" w:lineRule="auto"/>
        <w:rPr>
          <w:rFonts w:ascii="Comic Sans MS" w:eastAsia="Times New Roman" w:hAnsi="Comic Sans MS" w:cs="Times New Roman"/>
          <w:lang w:eastAsia="it-IT"/>
        </w:rPr>
      </w:pPr>
    </w:p>
    <w:p w:rsidR="001250B8" w:rsidRPr="001250B8" w:rsidRDefault="001250B8" w:rsidP="001250B8">
      <w:pPr>
        <w:spacing w:after="0" w:line="240" w:lineRule="auto"/>
        <w:jc w:val="right"/>
        <w:rPr>
          <w:rFonts w:ascii="Comic Sans MS" w:eastAsia="Times New Roman" w:hAnsi="Comic Sans MS" w:cs="Times New Roman"/>
          <w:sz w:val="24"/>
          <w:szCs w:val="20"/>
          <w:lang w:eastAsia="it-IT"/>
        </w:rPr>
      </w:pPr>
    </w:p>
    <w:p w:rsidR="001250B8" w:rsidRPr="001250B8" w:rsidRDefault="001250B8" w:rsidP="001250B8">
      <w:pPr>
        <w:spacing w:after="0" w:line="240" w:lineRule="auto"/>
        <w:jc w:val="right"/>
        <w:rPr>
          <w:rFonts w:ascii="Comic Sans MS" w:eastAsia="Times New Roman" w:hAnsi="Comic Sans MS" w:cs="Times New Roman"/>
          <w:sz w:val="24"/>
          <w:szCs w:val="20"/>
          <w:lang w:eastAsia="it-IT"/>
        </w:rPr>
      </w:pPr>
    </w:p>
    <w:p w:rsidR="001250B8" w:rsidRPr="001250B8" w:rsidRDefault="001250B8" w:rsidP="001250B8">
      <w:pPr>
        <w:spacing w:after="0" w:line="240" w:lineRule="auto"/>
        <w:rPr>
          <w:rFonts w:ascii="Comic Sans MS" w:eastAsia="Times New Roman" w:hAnsi="Comic Sans MS" w:cs="Times New Roman"/>
          <w:sz w:val="24"/>
          <w:szCs w:val="20"/>
          <w:lang w:eastAsia="it-IT"/>
        </w:rPr>
      </w:pPr>
    </w:p>
    <w:p w:rsidR="00562042" w:rsidRDefault="00562042"/>
    <w:sectPr w:rsidR="005620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ewAsterLTStd-Bold">
    <w:altName w:val="New Aster LT Std"/>
    <w:panose1 w:val="00000000000000000000"/>
    <w:charset w:val="00"/>
    <w:family w:val="roman"/>
    <w:notTrueType/>
    <w:pitch w:val="default"/>
    <w:sig w:usb0="00000003" w:usb1="00000000" w:usb2="00000000" w:usb3="00000000" w:csb0="00000001" w:csb1="00000000"/>
  </w:font>
  <w:font w:name="NewAsterLTStd">
    <w:altName w:val="New Aster LT Std"/>
    <w:panose1 w:val="00000000000000000000"/>
    <w:charset w:val="00"/>
    <w:family w:val="roman"/>
    <w:notTrueType/>
    <w:pitch w:val="default"/>
    <w:sig w:usb0="00000003" w:usb1="00000000" w:usb2="00000000" w:usb3="00000000" w:csb0="00000001" w:csb1="00000000"/>
  </w:font>
  <w:font w:name="NewAsterLTStd-It">
    <w:altName w:val="New Aster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B8"/>
    <w:rsid w:val="0009450A"/>
    <w:rsid w:val="001250B8"/>
    <w:rsid w:val="002E3027"/>
    <w:rsid w:val="004A5134"/>
    <w:rsid w:val="00562042"/>
    <w:rsid w:val="00607C56"/>
    <w:rsid w:val="006B5CF5"/>
    <w:rsid w:val="006D5036"/>
    <w:rsid w:val="00713D32"/>
    <w:rsid w:val="00780914"/>
    <w:rsid w:val="008A1E6B"/>
    <w:rsid w:val="008B3BAC"/>
    <w:rsid w:val="00BE2280"/>
    <w:rsid w:val="00C10170"/>
    <w:rsid w:val="00C34339"/>
    <w:rsid w:val="00E11CFC"/>
    <w:rsid w:val="00F40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378CBCB-ECFE-49DC-B40F-0C1A6B24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250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5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RANALDI Ilaria</dc:creator>
  <cp:lastModifiedBy>FRIJIA Claudia</cp:lastModifiedBy>
  <cp:revision>2</cp:revision>
  <cp:lastPrinted>2016-04-27T10:37:00Z</cp:lastPrinted>
  <dcterms:created xsi:type="dcterms:W3CDTF">2017-04-14T06:58:00Z</dcterms:created>
  <dcterms:modified xsi:type="dcterms:W3CDTF">2017-04-14T06:58:00Z</dcterms:modified>
</cp:coreProperties>
</file>