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75" w:type="dxa"/>
        <w:tblLayout w:type="fixed"/>
        <w:tblCellMar>
          <w:left w:w="10" w:type="dxa"/>
          <w:right w:w="10" w:type="dxa"/>
        </w:tblCellMar>
        <w:tblLook w:val="04A0" w:firstRow="1" w:lastRow="0" w:firstColumn="1" w:lastColumn="0" w:noHBand="0" w:noVBand="1"/>
      </w:tblPr>
      <w:tblGrid>
        <w:gridCol w:w="2835"/>
        <w:gridCol w:w="1543"/>
        <w:gridCol w:w="1498"/>
        <w:gridCol w:w="1499"/>
        <w:gridCol w:w="1500"/>
        <w:gridCol w:w="1494"/>
        <w:gridCol w:w="6"/>
      </w:tblGrid>
      <w:tr w:rsidR="00C71DBA" w:rsidTr="0026183B">
        <w:trPr>
          <w:cantSplit/>
        </w:trPr>
        <w:tc>
          <w:tcPr>
            <w:tcW w:w="2835" w:type="dxa"/>
            <w:tcMar>
              <w:top w:w="0" w:type="dxa"/>
              <w:left w:w="0" w:type="dxa"/>
              <w:bottom w:w="0" w:type="dxa"/>
              <w:right w:w="0" w:type="dxa"/>
            </w:tcMar>
            <w:vAlign w:val="center"/>
          </w:tcPr>
          <w:p w:rsidR="00F20C7C" w:rsidRDefault="00F20C7C" w:rsidP="00806635">
            <w:pPr>
              <w:pStyle w:val="ECVLeftHeading"/>
              <w:jc w:val="both"/>
              <w:rPr>
                <w:caps w:val="0"/>
                <w:sz w:val="22"/>
              </w:rPr>
            </w:pPr>
          </w:p>
          <w:p w:rsidR="00F20C7C" w:rsidRDefault="00F20C7C" w:rsidP="00806635">
            <w:pPr>
              <w:pStyle w:val="ECVLeftHeading"/>
              <w:jc w:val="both"/>
              <w:rPr>
                <w:caps w:val="0"/>
                <w:sz w:val="22"/>
              </w:rPr>
            </w:pPr>
            <w:r>
              <w:rPr>
                <w:caps w:val="0"/>
                <w:sz w:val="22"/>
              </w:rPr>
              <w:t>INFORMAZIONI PERSONALI</w:t>
            </w:r>
          </w:p>
          <w:p w:rsidR="00F20C7C" w:rsidRDefault="00F20C7C" w:rsidP="00806635">
            <w:pPr>
              <w:pStyle w:val="ECVLeftHeading"/>
              <w:jc w:val="both"/>
              <w:rPr>
                <w:caps w:val="0"/>
                <w:sz w:val="22"/>
              </w:rPr>
            </w:pPr>
          </w:p>
          <w:p w:rsidR="0033246C" w:rsidRDefault="0033246C" w:rsidP="00806635">
            <w:pPr>
              <w:pStyle w:val="ECVLeftHeading"/>
              <w:jc w:val="both"/>
              <w:rPr>
                <w:caps w:val="0"/>
                <w:sz w:val="22"/>
              </w:rPr>
            </w:pPr>
          </w:p>
          <w:p w:rsidR="0033246C" w:rsidRDefault="0033246C" w:rsidP="00806635">
            <w:pPr>
              <w:pStyle w:val="ECVLeftHeading"/>
              <w:jc w:val="both"/>
              <w:rPr>
                <w:caps w:val="0"/>
                <w:sz w:val="22"/>
              </w:rPr>
            </w:pPr>
          </w:p>
          <w:p w:rsidR="0033246C" w:rsidRDefault="0033246C" w:rsidP="00806635">
            <w:pPr>
              <w:pStyle w:val="ECVLeftHeading"/>
              <w:jc w:val="both"/>
              <w:rPr>
                <w:caps w:val="0"/>
                <w:sz w:val="22"/>
              </w:rPr>
            </w:pPr>
          </w:p>
          <w:p w:rsidR="00F20C7C" w:rsidRDefault="00F20C7C" w:rsidP="00806635">
            <w:pPr>
              <w:pStyle w:val="ECVLeftHeading"/>
              <w:jc w:val="both"/>
              <w:rPr>
                <w:caps w:val="0"/>
                <w:sz w:val="22"/>
              </w:rPr>
            </w:pPr>
          </w:p>
          <w:p w:rsidR="0033246C" w:rsidRDefault="0033246C" w:rsidP="00806635">
            <w:pPr>
              <w:pStyle w:val="ECVLeftHeading"/>
              <w:ind w:left="57" w:right="57"/>
              <w:jc w:val="both"/>
              <w:rPr>
                <w:sz w:val="22"/>
              </w:rPr>
            </w:pPr>
            <w:r>
              <w:rPr>
                <w:sz w:val="22"/>
              </w:rPr>
              <w:t>POSIZIONE RICOPERTA</w:t>
            </w:r>
          </w:p>
          <w:p w:rsidR="00F20C7C" w:rsidRDefault="00F20C7C" w:rsidP="00806635">
            <w:pPr>
              <w:pStyle w:val="ECVLeftHeading"/>
              <w:jc w:val="both"/>
              <w:rPr>
                <w:caps w:val="0"/>
                <w:sz w:val="22"/>
              </w:rPr>
            </w:pPr>
          </w:p>
          <w:p w:rsidR="00F20C7C" w:rsidRDefault="00F20C7C" w:rsidP="00806635">
            <w:pPr>
              <w:pStyle w:val="ECVLeftHeading"/>
              <w:jc w:val="both"/>
              <w:rPr>
                <w:caps w:val="0"/>
                <w:sz w:val="22"/>
              </w:rPr>
            </w:pPr>
          </w:p>
          <w:p w:rsidR="0033246C" w:rsidRDefault="0033246C" w:rsidP="00806635">
            <w:pPr>
              <w:pStyle w:val="ECVLeftHeading"/>
              <w:ind w:left="57" w:right="57"/>
              <w:jc w:val="both"/>
              <w:rPr>
                <w:sz w:val="22"/>
              </w:rPr>
            </w:pPr>
            <w:r>
              <w:rPr>
                <w:sz w:val="22"/>
              </w:rPr>
              <w:t>TITOLO DI STUDIO</w:t>
            </w:r>
          </w:p>
          <w:p w:rsidR="00F20C7C" w:rsidRDefault="00F20C7C" w:rsidP="00806635">
            <w:pPr>
              <w:pStyle w:val="ECVLeftHeading"/>
              <w:jc w:val="both"/>
              <w:rPr>
                <w:caps w:val="0"/>
                <w:sz w:val="22"/>
              </w:rPr>
            </w:pPr>
          </w:p>
          <w:p w:rsidR="00F20C7C" w:rsidRDefault="00F20C7C" w:rsidP="00806635">
            <w:pPr>
              <w:pStyle w:val="ECVLeftHeading"/>
              <w:jc w:val="both"/>
              <w:rPr>
                <w:caps w:val="0"/>
                <w:sz w:val="22"/>
              </w:rPr>
            </w:pPr>
          </w:p>
          <w:p w:rsidR="00F20C7C" w:rsidRDefault="00F20C7C" w:rsidP="00806635">
            <w:pPr>
              <w:pStyle w:val="ECVLeftHeading"/>
              <w:jc w:val="both"/>
              <w:rPr>
                <w:caps w:val="0"/>
                <w:sz w:val="22"/>
              </w:rPr>
            </w:pPr>
          </w:p>
          <w:p w:rsidR="00C71DBA" w:rsidRDefault="00B91D70" w:rsidP="00806635">
            <w:pPr>
              <w:pStyle w:val="ECVLeftHeading"/>
              <w:ind w:left="57" w:right="57"/>
              <w:jc w:val="both"/>
              <w:rPr>
                <w:caps w:val="0"/>
                <w:sz w:val="22"/>
              </w:rPr>
            </w:pPr>
            <w:r>
              <w:rPr>
                <w:caps w:val="0"/>
                <w:sz w:val="22"/>
              </w:rPr>
              <w:t>ESPERIENZA PROFESSIONALE</w:t>
            </w:r>
          </w:p>
          <w:p w:rsidR="00F572E6" w:rsidRDefault="00F572E6" w:rsidP="00806635">
            <w:pPr>
              <w:pStyle w:val="OiaeaeiYiio2"/>
              <w:widowControl/>
              <w:jc w:val="both"/>
              <w:rPr>
                <w:rFonts w:ascii="Arial" w:hAnsi="Arial" w:cs="Arial Narrow"/>
                <w:i w:val="0"/>
                <w:color w:val="0E4194"/>
                <w:spacing w:val="-6"/>
                <w:sz w:val="22"/>
                <w:szCs w:val="22"/>
                <w:lang w:val="it-IT"/>
              </w:rPr>
            </w:pPr>
          </w:p>
          <w:p w:rsidR="00806635" w:rsidRDefault="00806635" w:rsidP="00806635">
            <w:pPr>
              <w:pStyle w:val="OiaeaeiYiio2"/>
              <w:widowControl/>
              <w:jc w:val="both"/>
              <w:rPr>
                <w:rFonts w:ascii="Arial" w:hAnsi="Arial" w:cs="Arial Narrow"/>
                <w:i w:val="0"/>
                <w:color w:val="0E4194"/>
                <w:spacing w:val="-6"/>
                <w:sz w:val="22"/>
                <w:szCs w:val="22"/>
                <w:lang w:val="it-IT"/>
              </w:rPr>
            </w:pPr>
          </w:p>
          <w:p w:rsidR="00F572E6" w:rsidRDefault="00F572E6" w:rsidP="00806635">
            <w:pPr>
              <w:pStyle w:val="OiaeaeiYiio2"/>
              <w:widowControl/>
              <w:ind w:left="57" w:right="57"/>
              <w:jc w:val="both"/>
              <w:rPr>
                <w:rFonts w:ascii="Arial" w:hAnsi="Arial" w:cs="Arial Narrow"/>
                <w:i w:val="0"/>
                <w:color w:val="0E4194"/>
                <w:spacing w:val="-6"/>
                <w:sz w:val="22"/>
                <w:szCs w:val="22"/>
                <w:lang w:val="it-IT"/>
              </w:rPr>
            </w:pPr>
            <w:r>
              <w:rPr>
                <w:rFonts w:ascii="Arial" w:hAnsi="Arial" w:cs="Arial Narrow"/>
                <w:i w:val="0"/>
                <w:color w:val="0E4194"/>
                <w:spacing w:val="-6"/>
                <w:sz w:val="22"/>
                <w:szCs w:val="22"/>
                <w:lang w:val="it-IT"/>
              </w:rPr>
              <w:t>dal 4 maggio 2020 ad oggi</w:t>
            </w:r>
          </w:p>
          <w:p w:rsidR="00F572E6" w:rsidRDefault="00F572E6" w:rsidP="00806635">
            <w:pPr>
              <w:pStyle w:val="OiaeaeiYiio2"/>
              <w:widowControl/>
              <w:jc w:val="both"/>
              <w:rPr>
                <w:rFonts w:ascii="Arial" w:hAnsi="Arial" w:cs="Arial Narrow"/>
                <w:i w:val="0"/>
                <w:color w:val="0E4194"/>
                <w:spacing w:val="-6"/>
                <w:sz w:val="22"/>
                <w:szCs w:val="22"/>
                <w:lang w:val="it-IT"/>
              </w:rPr>
            </w:pPr>
          </w:p>
          <w:p w:rsidR="00F572E6" w:rsidRDefault="00F572E6" w:rsidP="00806635">
            <w:pPr>
              <w:pStyle w:val="OiaeaeiYiio2"/>
              <w:widowControl/>
              <w:jc w:val="both"/>
              <w:rPr>
                <w:rFonts w:ascii="Arial" w:hAnsi="Arial" w:cs="Arial Narrow"/>
                <w:i w:val="0"/>
                <w:color w:val="0E4194"/>
                <w:spacing w:val="-6"/>
                <w:sz w:val="22"/>
                <w:szCs w:val="22"/>
                <w:lang w:val="it-IT"/>
              </w:rPr>
            </w:pPr>
          </w:p>
          <w:p w:rsidR="00F572E6" w:rsidRDefault="00F572E6" w:rsidP="00806635">
            <w:pPr>
              <w:pStyle w:val="OiaeaeiYiio2"/>
              <w:widowControl/>
              <w:jc w:val="both"/>
              <w:rPr>
                <w:rFonts w:ascii="Arial" w:hAnsi="Arial" w:cs="Arial Narrow"/>
                <w:i w:val="0"/>
                <w:color w:val="0E4194"/>
                <w:spacing w:val="-6"/>
                <w:sz w:val="22"/>
                <w:szCs w:val="22"/>
                <w:lang w:val="it-IT"/>
              </w:rPr>
            </w:pPr>
          </w:p>
          <w:p w:rsidR="00C71DBA" w:rsidRDefault="00F572E6" w:rsidP="00806635">
            <w:pPr>
              <w:pStyle w:val="OiaeaeiYiio2"/>
              <w:widowControl/>
              <w:jc w:val="both"/>
              <w:rPr>
                <w:rFonts w:ascii="Arial" w:hAnsi="Arial"/>
                <w:i w:val="0"/>
                <w:color w:val="0E4194"/>
                <w:spacing w:val="-6"/>
                <w:sz w:val="22"/>
                <w:szCs w:val="22"/>
                <w:lang w:val="it-IT"/>
              </w:rPr>
            </w:pPr>
            <w:r>
              <w:rPr>
                <w:rFonts w:ascii="Arial" w:hAnsi="Arial" w:cs="Arial Narrow"/>
                <w:i w:val="0"/>
                <w:color w:val="0E4194"/>
                <w:spacing w:val="-6"/>
                <w:sz w:val="22"/>
                <w:szCs w:val="22"/>
                <w:lang w:val="it-IT"/>
              </w:rPr>
              <w:t xml:space="preserve"> dal 1/01/</w:t>
            </w:r>
            <w:r w:rsidR="00B91D70">
              <w:rPr>
                <w:rFonts w:ascii="Arial" w:hAnsi="Arial" w:cs="Arial Narrow"/>
                <w:i w:val="0"/>
                <w:color w:val="0E4194"/>
                <w:spacing w:val="-6"/>
                <w:sz w:val="22"/>
                <w:szCs w:val="22"/>
                <w:lang w:val="it-IT"/>
              </w:rPr>
              <w:t xml:space="preserve"> 2019 </w:t>
            </w:r>
            <w:r>
              <w:rPr>
                <w:rFonts w:ascii="Arial" w:hAnsi="Arial" w:cs="Arial Narrow"/>
                <w:i w:val="0"/>
                <w:color w:val="0E4194"/>
                <w:spacing w:val="-6"/>
                <w:sz w:val="22"/>
                <w:szCs w:val="22"/>
                <w:lang w:val="it-IT"/>
              </w:rPr>
              <w:t>al 3/05/2020</w:t>
            </w:r>
          </w:p>
          <w:p w:rsidR="00C71DBA" w:rsidRDefault="00C71DBA" w:rsidP="00806635">
            <w:pPr>
              <w:pStyle w:val="ECVLeftHeading"/>
              <w:jc w:val="both"/>
              <w:rPr>
                <w:caps w:val="0"/>
                <w:sz w:val="22"/>
              </w:rPr>
            </w:pPr>
          </w:p>
          <w:p w:rsidR="00C71DBA" w:rsidRDefault="00C71DBA" w:rsidP="00806635">
            <w:pPr>
              <w:pStyle w:val="ECVLeftHeading"/>
              <w:jc w:val="both"/>
              <w:rPr>
                <w:caps w:val="0"/>
                <w:sz w:val="22"/>
              </w:rPr>
            </w:pPr>
          </w:p>
          <w:p w:rsidR="00C71DBA" w:rsidRDefault="00C71DBA" w:rsidP="00806635">
            <w:pPr>
              <w:pStyle w:val="ECVLeftHeading"/>
              <w:jc w:val="both"/>
              <w:rPr>
                <w:caps w:val="0"/>
                <w:sz w:val="22"/>
              </w:rPr>
            </w:pPr>
          </w:p>
          <w:p w:rsidR="00C71DBA" w:rsidRDefault="00C71DBA" w:rsidP="00806635">
            <w:pPr>
              <w:pStyle w:val="ECVLeftHeading"/>
              <w:jc w:val="both"/>
              <w:rPr>
                <w:caps w:val="0"/>
                <w:sz w:val="22"/>
              </w:rPr>
            </w:pPr>
          </w:p>
          <w:p w:rsidR="00C71DBA" w:rsidRDefault="00C71DBA" w:rsidP="00806635">
            <w:pPr>
              <w:pStyle w:val="ECVLeftHeading"/>
              <w:jc w:val="both"/>
              <w:rPr>
                <w:caps w:val="0"/>
                <w:sz w:val="22"/>
              </w:rPr>
            </w:pPr>
          </w:p>
          <w:p w:rsidR="00C71DBA" w:rsidRDefault="00C71DBA" w:rsidP="00806635">
            <w:pPr>
              <w:pStyle w:val="ECVLeftHeading"/>
              <w:jc w:val="both"/>
              <w:rPr>
                <w:caps w:val="0"/>
                <w:sz w:val="22"/>
              </w:rPr>
            </w:pPr>
          </w:p>
          <w:p w:rsidR="00C71DBA" w:rsidRDefault="00C71DBA" w:rsidP="00806635">
            <w:pPr>
              <w:pStyle w:val="ECVLeftHeading"/>
              <w:jc w:val="both"/>
              <w:rPr>
                <w:caps w:val="0"/>
                <w:sz w:val="22"/>
              </w:rPr>
            </w:pPr>
          </w:p>
          <w:p w:rsidR="00806635" w:rsidRDefault="00806635" w:rsidP="00806635">
            <w:pPr>
              <w:pStyle w:val="ECVLeftHeading"/>
              <w:jc w:val="both"/>
              <w:rPr>
                <w:caps w:val="0"/>
                <w:sz w:val="22"/>
              </w:rPr>
            </w:pPr>
          </w:p>
          <w:p w:rsidR="006C5C14" w:rsidRDefault="006C5C14" w:rsidP="00806635">
            <w:pPr>
              <w:pStyle w:val="ECVLeftHeading"/>
              <w:jc w:val="both"/>
              <w:rPr>
                <w:caps w:val="0"/>
                <w:sz w:val="22"/>
              </w:rPr>
            </w:pPr>
          </w:p>
          <w:p w:rsidR="00C71DBA" w:rsidRDefault="00C71DBA" w:rsidP="00806635">
            <w:pPr>
              <w:pStyle w:val="ECVLeftHeading"/>
              <w:jc w:val="both"/>
              <w:rPr>
                <w:caps w:val="0"/>
                <w:sz w:val="22"/>
              </w:rPr>
            </w:pPr>
          </w:p>
          <w:p w:rsidR="00C71DBA" w:rsidRDefault="00B91D70" w:rsidP="00806635">
            <w:pPr>
              <w:pStyle w:val="OiaeaeiYiio2"/>
              <w:widowControl/>
              <w:ind w:left="57" w:right="57"/>
              <w:jc w:val="both"/>
              <w:rPr>
                <w:rFonts w:ascii="Arial" w:hAnsi="Arial"/>
                <w:color w:val="0E4194"/>
                <w:spacing w:val="-6"/>
                <w:sz w:val="22"/>
                <w:szCs w:val="22"/>
                <w:lang w:val="it-IT"/>
              </w:rPr>
            </w:pPr>
            <w:r>
              <w:rPr>
                <w:rFonts w:ascii="Arial" w:hAnsi="Arial" w:cs="Arial Narrow"/>
                <w:i w:val="0"/>
                <w:color w:val="0E4194"/>
                <w:spacing w:val="-6"/>
                <w:sz w:val="22"/>
                <w:szCs w:val="22"/>
                <w:lang w:val="it-IT"/>
              </w:rPr>
              <w:t>dal 1/10/2015 al 31/12/2018</w:t>
            </w: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6C5C14" w:rsidRDefault="006C5C14"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33246C" w:rsidRDefault="0033246C"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F10E00" w:rsidRDefault="00F10E00" w:rsidP="00806635">
            <w:pPr>
              <w:pStyle w:val="OiaeaeiYiio2"/>
              <w:widowControl/>
              <w:jc w:val="both"/>
              <w:rPr>
                <w:rFonts w:ascii="Arial" w:hAnsi="Arial" w:cs="Arial Narrow"/>
                <w:i w:val="0"/>
                <w:color w:val="0E4194"/>
                <w:spacing w:val="-6"/>
                <w:sz w:val="22"/>
                <w:szCs w:val="22"/>
                <w:lang w:val="it-IT"/>
              </w:rPr>
            </w:pPr>
          </w:p>
          <w:p w:rsidR="00C71DBA" w:rsidRDefault="00B91D70" w:rsidP="00806635">
            <w:pPr>
              <w:pStyle w:val="OiaeaeiYiio2"/>
              <w:widowControl/>
              <w:ind w:left="57" w:right="57"/>
              <w:jc w:val="both"/>
              <w:rPr>
                <w:rFonts w:ascii="Arial" w:hAnsi="Arial" w:cs="Arial Narrow"/>
                <w:i w:val="0"/>
                <w:color w:val="0E4194"/>
                <w:spacing w:val="-6"/>
                <w:sz w:val="22"/>
                <w:szCs w:val="22"/>
                <w:lang w:val="it-IT"/>
              </w:rPr>
            </w:pPr>
            <w:r>
              <w:rPr>
                <w:rFonts w:ascii="Arial" w:hAnsi="Arial" w:cs="Arial Narrow"/>
                <w:i w:val="0"/>
                <w:color w:val="0E4194"/>
                <w:spacing w:val="-6"/>
                <w:sz w:val="22"/>
                <w:szCs w:val="22"/>
                <w:lang w:val="it-IT"/>
              </w:rPr>
              <w:t>dal 1/05/2014 al 30/09/2015</w:t>
            </w: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806635" w:rsidRDefault="00806635"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B91D70" w:rsidP="00806635">
            <w:pPr>
              <w:pStyle w:val="OiaeaeiYiio2"/>
              <w:widowControl/>
              <w:ind w:left="57" w:right="57"/>
              <w:jc w:val="both"/>
              <w:rPr>
                <w:rFonts w:ascii="Arial" w:hAnsi="Arial" w:cs="Arial Narrow"/>
                <w:i w:val="0"/>
                <w:color w:val="0E4194"/>
                <w:spacing w:val="-6"/>
                <w:sz w:val="22"/>
                <w:szCs w:val="22"/>
                <w:lang w:val="it-IT"/>
              </w:rPr>
            </w:pPr>
            <w:r>
              <w:rPr>
                <w:rFonts w:ascii="Arial" w:hAnsi="Arial" w:cs="Arial Narrow"/>
                <w:i w:val="0"/>
                <w:color w:val="0E4194"/>
                <w:spacing w:val="-6"/>
                <w:sz w:val="22"/>
                <w:szCs w:val="22"/>
                <w:lang w:val="it-IT"/>
              </w:rPr>
              <w:t>dal 1/03/2012 al 30/04/2014</w:t>
            </w: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806635" w:rsidRDefault="00806635"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806635" w:rsidRDefault="00806635" w:rsidP="00806635">
            <w:pPr>
              <w:pStyle w:val="OiaeaeiYiio2"/>
              <w:widowControl/>
              <w:jc w:val="both"/>
              <w:rPr>
                <w:rFonts w:ascii="Arial" w:hAnsi="Arial" w:cs="Arial Narrow"/>
                <w:i w:val="0"/>
                <w:color w:val="0E4194"/>
                <w:spacing w:val="-6"/>
                <w:sz w:val="22"/>
                <w:szCs w:val="22"/>
                <w:lang w:val="it-IT"/>
              </w:rPr>
            </w:pPr>
          </w:p>
          <w:p w:rsidR="00806635" w:rsidRDefault="00806635"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F10E00" w:rsidP="00806635">
            <w:pPr>
              <w:pStyle w:val="OiaeaeiYiio2"/>
              <w:widowControl/>
              <w:ind w:left="57" w:right="57"/>
              <w:jc w:val="both"/>
              <w:rPr>
                <w:rFonts w:ascii="Arial" w:hAnsi="Arial" w:cs="Arial Narrow"/>
                <w:i w:val="0"/>
                <w:color w:val="0E4194"/>
                <w:spacing w:val="-6"/>
                <w:sz w:val="22"/>
                <w:szCs w:val="22"/>
                <w:lang w:val="it-IT"/>
              </w:rPr>
            </w:pPr>
            <w:r>
              <w:rPr>
                <w:rFonts w:ascii="Arial" w:hAnsi="Arial" w:cs="Arial Narrow"/>
                <w:i w:val="0"/>
                <w:color w:val="0E4194"/>
                <w:spacing w:val="-6"/>
                <w:sz w:val="22"/>
                <w:szCs w:val="22"/>
                <w:lang w:val="it-IT"/>
              </w:rPr>
              <w:t>d</w:t>
            </w:r>
            <w:r w:rsidR="00B91D70">
              <w:rPr>
                <w:rFonts w:ascii="Arial" w:hAnsi="Arial" w:cs="Arial Narrow"/>
                <w:i w:val="0"/>
                <w:color w:val="0E4194"/>
                <w:spacing w:val="-6"/>
                <w:sz w:val="22"/>
                <w:szCs w:val="22"/>
                <w:lang w:val="it-IT"/>
              </w:rPr>
              <w:t>al</w:t>
            </w:r>
            <w:r w:rsidR="0033246C">
              <w:rPr>
                <w:rFonts w:ascii="Arial" w:hAnsi="Arial" w:cs="Arial Narrow"/>
                <w:i w:val="0"/>
                <w:color w:val="0E4194"/>
                <w:spacing w:val="-6"/>
                <w:sz w:val="22"/>
                <w:szCs w:val="22"/>
                <w:lang w:val="it-IT"/>
              </w:rPr>
              <w:t xml:space="preserve"> </w:t>
            </w:r>
            <w:r w:rsidR="00B91D70">
              <w:rPr>
                <w:rFonts w:ascii="Arial" w:hAnsi="Arial" w:cs="Arial Narrow"/>
                <w:i w:val="0"/>
                <w:color w:val="0E4194"/>
                <w:spacing w:val="-6"/>
                <w:sz w:val="22"/>
                <w:szCs w:val="22"/>
                <w:lang w:val="it-IT"/>
              </w:rPr>
              <w:t>1/02/2009 al 30/03/2012</w:t>
            </w: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806635" w:rsidRDefault="00806635" w:rsidP="00806635">
            <w:pPr>
              <w:pStyle w:val="OiaeaeiYiio2"/>
              <w:widowControl/>
              <w:jc w:val="both"/>
              <w:rPr>
                <w:rFonts w:ascii="Arial" w:hAnsi="Arial" w:cs="Arial Narrow"/>
                <w:i w:val="0"/>
                <w:color w:val="0E4194"/>
                <w:spacing w:val="-6"/>
                <w:sz w:val="22"/>
                <w:szCs w:val="22"/>
                <w:lang w:val="it-IT"/>
              </w:rPr>
            </w:pPr>
          </w:p>
          <w:p w:rsidR="007715B0" w:rsidRDefault="007715B0"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B91D70" w:rsidP="00806635">
            <w:pPr>
              <w:pStyle w:val="OiaeaeiYiio2"/>
              <w:widowControl/>
              <w:ind w:left="57" w:right="57"/>
              <w:jc w:val="both"/>
              <w:rPr>
                <w:rFonts w:ascii="Arial" w:hAnsi="Arial" w:cs="Arial Narrow"/>
                <w:i w:val="0"/>
                <w:color w:val="0E4194"/>
                <w:spacing w:val="-6"/>
                <w:sz w:val="22"/>
                <w:szCs w:val="22"/>
                <w:lang w:val="it-IT"/>
              </w:rPr>
            </w:pPr>
            <w:r>
              <w:rPr>
                <w:rFonts w:ascii="Arial" w:hAnsi="Arial" w:cs="Arial Narrow"/>
                <w:i w:val="0"/>
                <w:color w:val="0E4194"/>
                <w:spacing w:val="-6"/>
                <w:sz w:val="22"/>
                <w:szCs w:val="22"/>
                <w:lang w:val="it-IT"/>
              </w:rPr>
              <w:t>dal 6/11/2006 al 31/01/2009</w:t>
            </w: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70492B" w:rsidRDefault="0070492B" w:rsidP="00806635">
            <w:pPr>
              <w:pStyle w:val="OiaeaeiYiio2"/>
              <w:widowControl/>
              <w:jc w:val="both"/>
              <w:rPr>
                <w:rFonts w:ascii="Arial" w:hAnsi="Arial" w:cs="Arial Narrow"/>
                <w:i w:val="0"/>
                <w:color w:val="0E4194"/>
                <w:spacing w:val="-6"/>
                <w:sz w:val="22"/>
                <w:szCs w:val="22"/>
                <w:lang w:val="it-IT"/>
              </w:rPr>
            </w:pPr>
          </w:p>
          <w:p w:rsidR="00806635" w:rsidRDefault="00806635" w:rsidP="00806635">
            <w:pPr>
              <w:pStyle w:val="OiaeaeiYiio2"/>
              <w:widowControl/>
              <w:jc w:val="both"/>
              <w:rPr>
                <w:rFonts w:ascii="Arial" w:hAnsi="Arial" w:cs="Arial Narrow"/>
                <w:i w:val="0"/>
                <w:color w:val="0E4194"/>
                <w:spacing w:val="-6"/>
                <w:sz w:val="22"/>
                <w:szCs w:val="22"/>
                <w:lang w:val="it-IT"/>
              </w:rPr>
            </w:pPr>
          </w:p>
          <w:p w:rsidR="00806635" w:rsidRDefault="00806635"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B91D70" w:rsidP="00806635">
            <w:pPr>
              <w:pStyle w:val="OiaeaeiYiio2"/>
              <w:widowControl/>
              <w:ind w:left="57" w:right="57"/>
              <w:jc w:val="both"/>
              <w:rPr>
                <w:rFonts w:ascii="Arial" w:hAnsi="Arial" w:cs="Arial Narrow"/>
                <w:i w:val="0"/>
                <w:color w:val="0E4194"/>
                <w:spacing w:val="-6"/>
                <w:sz w:val="22"/>
                <w:szCs w:val="22"/>
                <w:lang w:val="it-IT"/>
              </w:rPr>
            </w:pPr>
            <w:r>
              <w:rPr>
                <w:rFonts w:ascii="Arial" w:hAnsi="Arial" w:cs="Arial Narrow"/>
                <w:i w:val="0"/>
                <w:color w:val="0E4194"/>
                <w:spacing w:val="-6"/>
                <w:sz w:val="22"/>
                <w:szCs w:val="22"/>
                <w:lang w:val="it-IT"/>
              </w:rPr>
              <w:t>dal 1/01/2004 al 5/11/2006</w:t>
            </w: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806635" w:rsidRDefault="00806635" w:rsidP="00806635">
            <w:pPr>
              <w:pStyle w:val="OiaeaeiYiio2"/>
              <w:widowControl/>
              <w:jc w:val="both"/>
              <w:rPr>
                <w:rFonts w:ascii="Arial" w:hAnsi="Arial" w:cs="Arial Narrow"/>
                <w:i w:val="0"/>
                <w:color w:val="0E4194"/>
                <w:spacing w:val="-6"/>
                <w:sz w:val="22"/>
                <w:szCs w:val="22"/>
                <w:lang w:val="it-IT"/>
              </w:rPr>
            </w:pPr>
          </w:p>
          <w:p w:rsidR="0070492B" w:rsidRDefault="0070492B" w:rsidP="00806635">
            <w:pPr>
              <w:pStyle w:val="OiaeaeiYiio2"/>
              <w:widowControl/>
              <w:jc w:val="both"/>
              <w:rPr>
                <w:rFonts w:ascii="Arial" w:hAnsi="Arial" w:cs="Arial Narrow"/>
                <w:i w:val="0"/>
                <w:color w:val="0E4194"/>
                <w:spacing w:val="-6"/>
                <w:sz w:val="22"/>
                <w:szCs w:val="22"/>
                <w:lang w:val="it-IT"/>
              </w:rPr>
            </w:pPr>
          </w:p>
          <w:p w:rsidR="0070492B" w:rsidRDefault="0070492B" w:rsidP="00806635">
            <w:pPr>
              <w:pStyle w:val="OiaeaeiYiio2"/>
              <w:widowControl/>
              <w:jc w:val="both"/>
              <w:rPr>
                <w:rFonts w:ascii="Arial" w:hAnsi="Arial" w:cs="Arial Narrow"/>
                <w:i w:val="0"/>
                <w:color w:val="0E4194"/>
                <w:spacing w:val="-6"/>
                <w:sz w:val="22"/>
                <w:szCs w:val="22"/>
                <w:lang w:val="it-IT"/>
              </w:rPr>
            </w:pPr>
          </w:p>
          <w:p w:rsidR="0033246C" w:rsidRDefault="0033246C"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806635" w:rsidRDefault="00806635"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B91D70" w:rsidP="00806635">
            <w:pPr>
              <w:pStyle w:val="OiaeaeiYiio2"/>
              <w:widowControl/>
              <w:ind w:left="57" w:right="57"/>
              <w:jc w:val="both"/>
              <w:rPr>
                <w:rFonts w:ascii="Arial" w:hAnsi="Arial" w:cs="Arial Narrow"/>
                <w:i w:val="0"/>
                <w:color w:val="0E4194"/>
                <w:spacing w:val="-6"/>
                <w:sz w:val="22"/>
                <w:szCs w:val="22"/>
                <w:lang w:val="it-IT"/>
              </w:rPr>
            </w:pPr>
            <w:r>
              <w:rPr>
                <w:rFonts w:ascii="Arial" w:hAnsi="Arial" w:cs="Arial Narrow"/>
                <w:i w:val="0"/>
                <w:color w:val="0E4194"/>
                <w:spacing w:val="-6"/>
                <w:sz w:val="22"/>
                <w:szCs w:val="22"/>
                <w:lang w:val="it-IT"/>
              </w:rPr>
              <w:t>dal 13/01/2003 al 31/12/2003</w:t>
            </w: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806635" w:rsidRDefault="00806635"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70492B" w:rsidRDefault="0070492B" w:rsidP="00806635">
            <w:pPr>
              <w:pStyle w:val="OiaeaeiYiio2"/>
              <w:widowControl/>
              <w:jc w:val="both"/>
              <w:rPr>
                <w:rFonts w:ascii="Arial" w:hAnsi="Arial" w:cs="Arial Narrow"/>
                <w:i w:val="0"/>
                <w:color w:val="0E4194"/>
                <w:spacing w:val="-6"/>
                <w:sz w:val="22"/>
                <w:szCs w:val="22"/>
                <w:lang w:val="it-IT"/>
              </w:rPr>
            </w:pPr>
          </w:p>
          <w:p w:rsidR="00C71DBA" w:rsidRDefault="00B91D70" w:rsidP="00806635">
            <w:pPr>
              <w:pStyle w:val="OiaeaeiYiio2"/>
              <w:widowControl/>
              <w:ind w:left="57" w:right="57"/>
              <w:jc w:val="both"/>
              <w:rPr>
                <w:rFonts w:ascii="Arial" w:hAnsi="Arial" w:cs="Arial Narrow"/>
                <w:i w:val="0"/>
                <w:color w:val="0E4194"/>
                <w:spacing w:val="-6"/>
                <w:sz w:val="22"/>
                <w:szCs w:val="22"/>
                <w:lang w:val="it-IT"/>
              </w:rPr>
            </w:pPr>
            <w:r>
              <w:rPr>
                <w:rFonts w:ascii="Arial" w:hAnsi="Arial" w:cs="Arial Narrow"/>
                <w:i w:val="0"/>
                <w:color w:val="0E4194"/>
                <w:spacing w:val="-6"/>
                <w:sz w:val="22"/>
                <w:szCs w:val="22"/>
                <w:lang w:val="it-IT"/>
              </w:rPr>
              <w:t>dal 1/08/2002 al 12/01/2003</w:t>
            </w: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806635" w:rsidRDefault="00806635" w:rsidP="00806635">
            <w:pPr>
              <w:pStyle w:val="OiaeaeiYiio2"/>
              <w:widowControl/>
              <w:jc w:val="both"/>
              <w:rPr>
                <w:rFonts w:ascii="Arial" w:hAnsi="Arial" w:cs="Arial Narrow"/>
                <w:i w:val="0"/>
                <w:color w:val="0E4194"/>
                <w:spacing w:val="-6"/>
                <w:sz w:val="22"/>
                <w:szCs w:val="22"/>
                <w:lang w:val="it-IT"/>
              </w:rPr>
            </w:pPr>
          </w:p>
          <w:p w:rsidR="006C5C14" w:rsidRDefault="006C5C14"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806635" w:rsidRDefault="00806635" w:rsidP="00806635">
            <w:pPr>
              <w:pStyle w:val="OiaeaeiYiio2"/>
              <w:widowControl/>
              <w:jc w:val="both"/>
              <w:rPr>
                <w:rFonts w:ascii="Arial" w:hAnsi="Arial" w:cs="Arial Narrow"/>
                <w:i w:val="0"/>
                <w:color w:val="0E4194"/>
                <w:spacing w:val="-6"/>
                <w:sz w:val="22"/>
                <w:szCs w:val="22"/>
                <w:lang w:val="it-IT"/>
              </w:rPr>
            </w:pPr>
          </w:p>
          <w:p w:rsidR="00C71DBA" w:rsidRDefault="00B91D70" w:rsidP="00806635">
            <w:pPr>
              <w:pStyle w:val="OiaeaeiYiio2"/>
              <w:widowControl/>
              <w:ind w:left="57" w:right="57"/>
              <w:jc w:val="both"/>
              <w:rPr>
                <w:rFonts w:ascii="Arial" w:hAnsi="Arial" w:cs="Arial Narrow"/>
                <w:i w:val="0"/>
                <w:color w:val="0E4194"/>
                <w:spacing w:val="-6"/>
                <w:sz w:val="22"/>
                <w:szCs w:val="22"/>
                <w:lang w:val="it-IT"/>
              </w:rPr>
            </w:pPr>
            <w:r>
              <w:rPr>
                <w:rFonts w:ascii="Arial" w:hAnsi="Arial" w:cs="Arial Narrow"/>
                <w:i w:val="0"/>
                <w:color w:val="0E4194"/>
                <w:spacing w:val="-6"/>
                <w:sz w:val="22"/>
                <w:szCs w:val="22"/>
                <w:lang w:val="it-IT"/>
              </w:rPr>
              <w:t>dal1/01/2001 al 31/07/2002</w:t>
            </w: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33246C" w:rsidRDefault="0033246C" w:rsidP="00806635">
            <w:pPr>
              <w:pStyle w:val="OiaeaeiYiio2"/>
              <w:widowControl/>
              <w:jc w:val="both"/>
              <w:rPr>
                <w:rFonts w:ascii="Arial" w:hAnsi="Arial" w:cs="Arial Narrow"/>
                <w:i w:val="0"/>
                <w:color w:val="0E4194"/>
                <w:spacing w:val="-6"/>
                <w:sz w:val="22"/>
                <w:szCs w:val="22"/>
                <w:lang w:val="it-IT"/>
              </w:rPr>
            </w:pPr>
          </w:p>
          <w:p w:rsidR="0033246C" w:rsidRDefault="0033246C"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B91D70" w:rsidP="00806635">
            <w:pPr>
              <w:pStyle w:val="OiaeaeiYiio2"/>
              <w:widowControl/>
              <w:ind w:left="57" w:right="57"/>
              <w:jc w:val="both"/>
              <w:rPr>
                <w:rFonts w:ascii="Arial" w:hAnsi="Arial" w:cs="Arial Narrow"/>
                <w:i w:val="0"/>
                <w:color w:val="0E4194"/>
                <w:spacing w:val="-6"/>
                <w:sz w:val="22"/>
                <w:szCs w:val="22"/>
                <w:lang w:val="it-IT"/>
              </w:rPr>
            </w:pPr>
            <w:r>
              <w:rPr>
                <w:rFonts w:ascii="Arial" w:hAnsi="Arial" w:cs="Arial Narrow"/>
                <w:i w:val="0"/>
                <w:color w:val="0E4194"/>
                <w:spacing w:val="-6"/>
                <w:sz w:val="22"/>
                <w:szCs w:val="22"/>
                <w:lang w:val="it-IT"/>
              </w:rPr>
              <w:lastRenderedPageBreak/>
              <w:t>dal 5/06/2000 al 31/12/2000</w:t>
            </w: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70492B" w:rsidRDefault="0070492B" w:rsidP="00806635">
            <w:pPr>
              <w:pStyle w:val="OiaeaeiYiio2"/>
              <w:widowControl/>
              <w:jc w:val="both"/>
              <w:rPr>
                <w:rFonts w:ascii="Arial" w:hAnsi="Arial" w:cs="Arial Narrow"/>
                <w:i w:val="0"/>
                <w:color w:val="0E4194"/>
                <w:spacing w:val="-6"/>
                <w:sz w:val="22"/>
                <w:szCs w:val="22"/>
                <w:lang w:val="it-IT"/>
              </w:rPr>
            </w:pPr>
          </w:p>
          <w:p w:rsidR="0070492B" w:rsidRDefault="0070492B" w:rsidP="00806635">
            <w:pPr>
              <w:pStyle w:val="OiaeaeiYiio2"/>
              <w:widowControl/>
              <w:jc w:val="both"/>
              <w:rPr>
                <w:rFonts w:ascii="Arial" w:hAnsi="Arial" w:cs="Arial Narrow"/>
                <w:i w:val="0"/>
                <w:color w:val="0E4194"/>
                <w:spacing w:val="-6"/>
                <w:sz w:val="22"/>
                <w:szCs w:val="22"/>
                <w:lang w:val="it-IT"/>
              </w:rPr>
            </w:pPr>
          </w:p>
          <w:p w:rsidR="00806635" w:rsidRDefault="00806635" w:rsidP="00806635">
            <w:pPr>
              <w:pStyle w:val="OiaeaeiYiio2"/>
              <w:widowControl/>
              <w:jc w:val="both"/>
              <w:rPr>
                <w:rFonts w:ascii="Arial" w:hAnsi="Arial" w:cs="Arial Narrow"/>
                <w:i w:val="0"/>
                <w:color w:val="0E4194"/>
                <w:spacing w:val="-6"/>
                <w:sz w:val="22"/>
                <w:szCs w:val="22"/>
                <w:lang w:val="it-IT"/>
              </w:rPr>
            </w:pPr>
          </w:p>
          <w:p w:rsidR="0070492B" w:rsidRDefault="0070492B" w:rsidP="00806635">
            <w:pPr>
              <w:pStyle w:val="OiaeaeiYiio2"/>
              <w:widowControl/>
              <w:jc w:val="both"/>
              <w:rPr>
                <w:rFonts w:ascii="Arial" w:hAnsi="Arial" w:cs="Arial Narrow"/>
                <w:i w:val="0"/>
                <w:color w:val="0E4194"/>
                <w:spacing w:val="-6"/>
                <w:sz w:val="22"/>
                <w:szCs w:val="22"/>
                <w:lang w:val="it-IT"/>
              </w:rPr>
            </w:pPr>
          </w:p>
          <w:p w:rsidR="00806635" w:rsidRDefault="00806635"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B91D70" w:rsidP="00806635">
            <w:pPr>
              <w:pStyle w:val="OiaeaeiYiio2"/>
              <w:widowControl/>
              <w:ind w:left="57" w:right="57"/>
              <w:jc w:val="both"/>
              <w:rPr>
                <w:rFonts w:ascii="Arial" w:hAnsi="Arial" w:cs="Arial Narrow"/>
                <w:i w:val="0"/>
                <w:color w:val="0E4194"/>
                <w:spacing w:val="-6"/>
                <w:sz w:val="22"/>
                <w:szCs w:val="22"/>
                <w:lang w:val="it-IT"/>
              </w:rPr>
            </w:pPr>
            <w:r>
              <w:rPr>
                <w:rFonts w:ascii="Arial" w:hAnsi="Arial" w:cs="Arial Narrow"/>
                <w:i w:val="0"/>
                <w:color w:val="0E4194"/>
                <w:spacing w:val="-6"/>
                <w:sz w:val="22"/>
                <w:szCs w:val="22"/>
                <w:lang w:val="it-IT"/>
              </w:rPr>
              <w:t>dal 15/03/1995 al 4/06/2000</w:t>
            </w: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806635" w:rsidRDefault="00806635"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6C5C14" w:rsidRDefault="006C5C14"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B91D70" w:rsidP="00806635">
            <w:pPr>
              <w:pStyle w:val="OiaeaeiYiio2"/>
              <w:widowControl/>
              <w:ind w:left="57" w:right="57"/>
              <w:jc w:val="both"/>
              <w:rPr>
                <w:rFonts w:ascii="Arial" w:hAnsi="Arial" w:cs="Arial Narrow"/>
                <w:i w:val="0"/>
                <w:color w:val="0E4194"/>
                <w:spacing w:val="-6"/>
                <w:sz w:val="22"/>
                <w:szCs w:val="22"/>
                <w:lang w:val="it-IT"/>
              </w:rPr>
            </w:pPr>
            <w:r>
              <w:rPr>
                <w:rFonts w:ascii="Arial" w:hAnsi="Arial" w:cs="Arial Narrow"/>
                <w:i w:val="0"/>
                <w:color w:val="0E4194"/>
                <w:spacing w:val="-6"/>
                <w:sz w:val="22"/>
                <w:szCs w:val="22"/>
                <w:lang w:val="it-IT"/>
              </w:rPr>
              <w:t>dal 23 /05/1994 al 14/03/1995</w:t>
            </w: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806635" w:rsidRDefault="00806635"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70492B" w:rsidRDefault="0070492B"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B91D70" w:rsidP="00806635">
            <w:pPr>
              <w:pStyle w:val="OiaeaeiYiio2"/>
              <w:widowControl/>
              <w:ind w:left="57" w:right="57"/>
              <w:jc w:val="both"/>
              <w:rPr>
                <w:rFonts w:ascii="Arial" w:hAnsi="Arial" w:cs="Arial Narrow"/>
                <w:i w:val="0"/>
                <w:color w:val="0E4194"/>
                <w:spacing w:val="-6"/>
                <w:sz w:val="22"/>
                <w:szCs w:val="22"/>
                <w:lang w:val="it-IT"/>
              </w:rPr>
            </w:pPr>
            <w:r>
              <w:rPr>
                <w:rFonts w:ascii="Arial" w:hAnsi="Arial" w:cs="Arial Narrow"/>
                <w:i w:val="0"/>
                <w:color w:val="0E4194"/>
                <w:spacing w:val="-6"/>
                <w:sz w:val="22"/>
                <w:szCs w:val="22"/>
                <w:lang w:val="it-IT"/>
              </w:rPr>
              <w:t>dal 1 /06/1990 al 22/05/1994</w:t>
            </w:r>
          </w:p>
          <w:p w:rsidR="00C71DBA" w:rsidRDefault="00C71DBA" w:rsidP="00806635">
            <w:pPr>
              <w:pStyle w:val="OiaeaeiYiio2"/>
              <w:widowControl/>
              <w:ind w:left="57" w:right="57"/>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70492B" w:rsidRDefault="0070492B" w:rsidP="00806635">
            <w:pPr>
              <w:pStyle w:val="OiaeaeiYiio2"/>
              <w:widowControl/>
              <w:jc w:val="both"/>
              <w:rPr>
                <w:rFonts w:ascii="Arial" w:hAnsi="Arial" w:cs="Arial Narrow"/>
                <w:i w:val="0"/>
                <w:color w:val="0E4194"/>
                <w:spacing w:val="-6"/>
                <w:sz w:val="22"/>
                <w:szCs w:val="22"/>
                <w:lang w:val="it-IT"/>
              </w:rPr>
            </w:pPr>
          </w:p>
          <w:p w:rsidR="006C5C14" w:rsidRDefault="006C5C14" w:rsidP="00806635">
            <w:pPr>
              <w:pStyle w:val="OiaeaeiYiio2"/>
              <w:widowControl/>
              <w:jc w:val="both"/>
              <w:rPr>
                <w:rFonts w:ascii="Arial" w:hAnsi="Arial" w:cs="Arial Narrow"/>
                <w:i w:val="0"/>
                <w:color w:val="0E4194"/>
                <w:spacing w:val="-6"/>
                <w:sz w:val="22"/>
                <w:szCs w:val="22"/>
                <w:lang w:val="it-IT"/>
              </w:rPr>
            </w:pPr>
          </w:p>
          <w:p w:rsidR="00806635" w:rsidRDefault="00806635" w:rsidP="00806635">
            <w:pPr>
              <w:pStyle w:val="OiaeaeiYiio2"/>
              <w:widowControl/>
              <w:jc w:val="both"/>
              <w:rPr>
                <w:rFonts w:ascii="Arial" w:hAnsi="Arial" w:cs="Arial Narrow"/>
                <w:i w:val="0"/>
                <w:color w:val="0E4194"/>
                <w:spacing w:val="-6"/>
                <w:sz w:val="22"/>
                <w:szCs w:val="22"/>
                <w:lang w:val="it-IT"/>
              </w:rPr>
            </w:pPr>
          </w:p>
          <w:p w:rsidR="006C5C14" w:rsidRDefault="006C5C14"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B91D70" w:rsidP="00806635">
            <w:pPr>
              <w:pStyle w:val="OiaeaeiYiio2"/>
              <w:widowControl/>
              <w:ind w:left="57" w:right="57"/>
              <w:jc w:val="both"/>
              <w:rPr>
                <w:rFonts w:ascii="Arial" w:hAnsi="Arial" w:cs="Arial Narrow"/>
                <w:i w:val="0"/>
                <w:color w:val="0E4194"/>
                <w:spacing w:val="-6"/>
                <w:sz w:val="22"/>
                <w:szCs w:val="22"/>
                <w:lang w:val="it-IT"/>
              </w:rPr>
            </w:pPr>
            <w:r>
              <w:rPr>
                <w:rFonts w:ascii="Arial" w:hAnsi="Arial" w:cs="Arial Narrow"/>
                <w:i w:val="0"/>
                <w:color w:val="0E4194"/>
                <w:spacing w:val="-6"/>
                <w:sz w:val="22"/>
                <w:szCs w:val="22"/>
                <w:lang w:val="it-IT"/>
              </w:rPr>
              <w:t>dal 1/03/1990 al 31/05/1990</w:t>
            </w:r>
          </w:p>
          <w:p w:rsidR="00C71DBA" w:rsidRDefault="00C71DBA" w:rsidP="00806635">
            <w:pPr>
              <w:pStyle w:val="OiaeaeiYiio2"/>
              <w:widowControl/>
              <w:jc w:val="both"/>
              <w:rPr>
                <w:rFonts w:ascii="Arial" w:hAnsi="Arial" w:cs="Arial Narrow"/>
                <w:i w:val="0"/>
                <w:color w:val="0E4194"/>
                <w:spacing w:val="-6"/>
                <w:sz w:val="22"/>
                <w:szCs w:val="22"/>
                <w:lang w:val="it-IT"/>
              </w:rPr>
            </w:pPr>
          </w:p>
          <w:p w:rsidR="006C5C14" w:rsidRDefault="006C5C14" w:rsidP="00806635">
            <w:pPr>
              <w:pStyle w:val="OiaeaeiYiio2"/>
              <w:widowControl/>
              <w:jc w:val="both"/>
              <w:rPr>
                <w:rFonts w:ascii="Arial" w:hAnsi="Arial" w:cs="Arial Narrow"/>
                <w:i w:val="0"/>
                <w:color w:val="0E4194"/>
                <w:spacing w:val="-6"/>
                <w:sz w:val="22"/>
                <w:szCs w:val="22"/>
                <w:lang w:val="it-IT"/>
              </w:rPr>
            </w:pPr>
          </w:p>
          <w:p w:rsidR="00806635" w:rsidRDefault="00806635"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C71DBA" w:rsidRDefault="00B91D70" w:rsidP="00806635">
            <w:pPr>
              <w:pStyle w:val="OiaeaeiYiio2"/>
              <w:widowControl/>
              <w:jc w:val="both"/>
              <w:rPr>
                <w:rFonts w:ascii="Arial" w:hAnsi="Arial" w:cs="Arial Narrow"/>
                <w:i w:val="0"/>
                <w:color w:val="0E4194"/>
                <w:spacing w:val="-6"/>
                <w:sz w:val="22"/>
                <w:szCs w:val="22"/>
                <w:lang w:val="it-IT"/>
              </w:rPr>
            </w:pPr>
            <w:r>
              <w:rPr>
                <w:rFonts w:ascii="Arial" w:hAnsi="Arial" w:cs="Arial Narrow"/>
                <w:i w:val="0"/>
                <w:color w:val="0E4194"/>
                <w:spacing w:val="-6"/>
                <w:sz w:val="22"/>
                <w:szCs w:val="22"/>
                <w:lang w:val="it-IT"/>
              </w:rPr>
              <w:t xml:space="preserve"> dal 29/08/1988 al 28/02/1990</w:t>
            </w:r>
          </w:p>
          <w:p w:rsidR="00C71DBA" w:rsidRDefault="00C71DBA" w:rsidP="00461B0E">
            <w:pPr>
              <w:pStyle w:val="OiaeaeiYiio2"/>
              <w:widowControl/>
              <w:ind w:right="57"/>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p w:rsidR="00593F63" w:rsidRDefault="00593F63" w:rsidP="00806635">
            <w:pPr>
              <w:pStyle w:val="OiaeaeiYiio2"/>
              <w:widowControl/>
              <w:jc w:val="both"/>
              <w:rPr>
                <w:rFonts w:ascii="Arial" w:hAnsi="Arial" w:cs="Arial Narrow"/>
                <w:i w:val="0"/>
                <w:color w:val="0E4194"/>
                <w:spacing w:val="-6"/>
                <w:sz w:val="22"/>
                <w:szCs w:val="22"/>
                <w:lang w:val="it-IT"/>
              </w:rPr>
            </w:pPr>
          </w:p>
          <w:p w:rsidR="00593F63" w:rsidRDefault="00593F63" w:rsidP="00593F63">
            <w:pPr>
              <w:pStyle w:val="ECVLeftHeading"/>
              <w:ind w:left="57" w:right="57"/>
              <w:jc w:val="both"/>
              <w:rPr>
                <w:caps w:val="0"/>
                <w:sz w:val="22"/>
              </w:rPr>
            </w:pPr>
            <w:r>
              <w:rPr>
                <w:caps w:val="0"/>
                <w:sz w:val="22"/>
              </w:rPr>
              <w:t xml:space="preserve">ISTRUZIONE </w:t>
            </w:r>
          </w:p>
          <w:p w:rsidR="00593F63" w:rsidRDefault="00593F63" w:rsidP="00593F63">
            <w:pPr>
              <w:pStyle w:val="ECVLeftHeading"/>
              <w:ind w:left="57" w:right="57"/>
              <w:jc w:val="both"/>
              <w:rPr>
                <w:caps w:val="0"/>
                <w:sz w:val="22"/>
              </w:rPr>
            </w:pPr>
            <w:r>
              <w:rPr>
                <w:caps w:val="0"/>
                <w:sz w:val="22"/>
              </w:rPr>
              <w:t>E FORMAZIONE</w:t>
            </w:r>
          </w:p>
          <w:p w:rsidR="00593F63" w:rsidRDefault="00593F63" w:rsidP="00593F63">
            <w:pPr>
              <w:pStyle w:val="ECVLeftHeading"/>
              <w:jc w:val="both"/>
              <w:rPr>
                <w:caps w:val="0"/>
                <w:sz w:val="22"/>
              </w:rPr>
            </w:pPr>
          </w:p>
          <w:p w:rsidR="00593F63" w:rsidRDefault="00593F63" w:rsidP="00593F63">
            <w:pPr>
              <w:pStyle w:val="ECVLeftHeading"/>
              <w:jc w:val="both"/>
              <w:rPr>
                <w:rFonts w:eastAsia="Times New Roman" w:cs="Arial Narrow"/>
                <w:caps w:val="0"/>
                <w:sz w:val="22"/>
              </w:rPr>
            </w:pPr>
          </w:p>
          <w:p w:rsidR="00593F63" w:rsidRDefault="00593F63" w:rsidP="00593F63">
            <w:pPr>
              <w:pStyle w:val="ECVLeftHeading"/>
              <w:jc w:val="both"/>
              <w:rPr>
                <w:rFonts w:eastAsia="Times New Roman" w:cs="Arial Narrow"/>
                <w:caps w:val="0"/>
                <w:sz w:val="22"/>
              </w:rPr>
            </w:pPr>
          </w:p>
          <w:p w:rsidR="00593F63" w:rsidRDefault="00593F63" w:rsidP="00593F63">
            <w:pPr>
              <w:pStyle w:val="OiaeaeiYiio2"/>
              <w:widowControl/>
              <w:ind w:left="57" w:right="-57"/>
              <w:jc w:val="both"/>
              <w:rPr>
                <w:rFonts w:ascii="Arial" w:hAnsi="Arial" w:cs="Arial Narrow"/>
                <w:i w:val="0"/>
                <w:color w:val="0E4194"/>
                <w:spacing w:val="-6"/>
                <w:sz w:val="22"/>
                <w:szCs w:val="22"/>
                <w:lang w:val="it-IT"/>
              </w:rPr>
            </w:pPr>
            <w:r>
              <w:rPr>
                <w:rFonts w:ascii="Arial" w:hAnsi="Arial" w:cs="Arial Narrow"/>
                <w:i w:val="0"/>
                <w:color w:val="0E4194"/>
                <w:spacing w:val="-6"/>
                <w:sz w:val="22"/>
                <w:szCs w:val="22"/>
                <w:lang w:val="it-IT"/>
              </w:rPr>
              <w:t>Corsi di formazione con esame finale</w:t>
            </w:r>
          </w:p>
          <w:p w:rsidR="00593F63" w:rsidRDefault="00593F63" w:rsidP="00593F63">
            <w:pPr>
              <w:pStyle w:val="ECVLeftHeading"/>
              <w:jc w:val="both"/>
              <w:rPr>
                <w:rFonts w:eastAsia="Times New Roman" w:cs="Arial Narrow"/>
                <w:caps w:val="0"/>
                <w:sz w:val="22"/>
              </w:rPr>
            </w:pPr>
          </w:p>
          <w:p w:rsidR="00593F63" w:rsidRDefault="00593F63" w:rsidP="00593F63">
            <w:pPr>
              <w:pStyle w:val="ECVLeftHeading"/>
              <w:jc w:val="both"/>
              <w:rPr>
                <w:rFonts w:eastAsia="Times New Roman" w:cs="Arial Narrow"/>
                <w:caps w:val="0"/>
                <w:sz w:val="22"/>
              </w:rPr>
            </w:pPr>
          </w:p>
          <w:p w:rsidR="00593F63" w:rsidRDefault="00593F63" w:rsidP="00593F63">
            <w:pPr>
              <w:pStyle w:val="ECVLeftHeading"/>
              <w:jc w:val="both"/>
              <w:rPr>
                <w:rFonts w:eastAsia="Times New Roman" w:cs="Arial Narrow"/>
                <w:caps w:val="0"/>
                <w:sz w:val="22"/>
              </w:rPr>
            </w:pPr>
          </w:p>
          <w:p w:rsidR="00593F63" w:rsidRDefault="00593F63" w:rsidP="00593F63">
            <w:pPr>
              <w:pStyle w:val="OiaeaeiYiio2"/>
              <w:widowControl/>
              <w:ind w:left="57" w:right="-57"/>
              <w:jc w:val="both"/>
              <w:rPr>
                <w:rFonts w:ascii="Arial" w:hAnsi="Arial" w:cs="Arial Narrow"/>
                <w:i w:val="0"/>
                <w:color w:val="0E4194"/>
                <w:spacing w:val="-6"/>
                <w:sz w:val="22"/>
                <w:szCs w:val="22"/>
                <w:lang w:val="it-IT"/>
              </w:rPr>
            </w:pPr>
            <w:r>
              <w:rPr>
                <w:rFonts w:ascii="Arial" w:hAnsi="Arial" w:cs="Arial Narrow"/>
                <w:i w:val="0"/>
                <w:color w:val="0E4194"/>
                <w:spacing w:val="-6"/>
                <w:sz w:val="22"/>
                <w:szCs w:val="22"/>
                <w:lang w:val="it-IT"/>
              </w:rPr>
              <w:t>Corsi di formazione</w:t>
            </w:r>
          </w:p>
          <w:p w:rsidR="00593F63" w:rsidRDefault="00593F63" w:rsidP="00593F63">
            <w:pPr>
              <w:pStyle w:val="ECVLeftHeading"/>
              <w:jc w:val="both"/>
              <w:rPr>
                <w:rFonts w:eastAsia="Times New Roman" w:cs="Arial Narrow"/>
                <w:caps w:val="0"/>
                <w:sz w:val="22"/>
              </w:rPr>
            </w:pPr>
          </w:p>
          <w:p w:rsidR="00593F63" w:rsidRDefault="00593F63" w:rsidP="00593F63">
            <w:pPr>
              <w:pStyle w:val="ECVLeftHeading"/>
              <w:jc w:val="both"/>
              <w:rPr>
                <w:rFonts w:eastAsia="Times New Roman" w:cs="Arial Narrow"/>
                <w:caps w:val="0"/>
                <w:sz w:val="22"/>
              </w:rPr>
            </w:pPr>
          </w:p>
          <w:p w:rsidR="00593F63" w:rsidRDefault="00593F63" w:rsidP="00806635">
            <w:pPr>
              <w:pStyle w:val="OiaeaeiYiio2"/>
              <w:widowControl/>
              <w:jc w:val="both"/>
              <w:rPr>
                <w:rFonts w:ascii="Arial" w:hAnsi="Arial" w:cs="Arial Narrow"/>
                <w:i w:val="0"/>
                <w:color w:val="0E4194"/>
                <w:spacing w:val="-6"/>
                <w:sz w:val="22"/>
                <w:szCs w:val="22"/>
                <w:lang w:val="it-IT"/>
              </w:rPr>
            </w:pPr>
          </w:p>
          <w:p w:rsidR="00593F63" w:rsidRDefault="00593F63" w:rsidP="00806635">
            <w:pPr>
              <w:pStyle w:val="OiaeaeiYiio2"/>
              <w:widowControl/>
              <w:jc w:val="both"/>
              <w:rPr>
                <w:rFonts w:ascii="Arial" w:hAnsi="Arial" w:cs="Arial Narrow"/>
                <w:i w:val="0"/>
                <w:color w:val="0E4194"/>
                <w:spacing w:val="-6"/>
                <w:sz w:val="22"/>
                <w:szCs w:val="22"/>
                <w:lang w:val="it-IT"/>
              </w:rPr>
            </w:pPr>
          </w:p>
          <w:p w:rsidR="00593F63" w:rsidRDefault="00593F63" w:rsidP="00806635">
            <w:pPr>
              <w:pStyle w:val="OiaeaeiYiio2"/>
              <w:widowControl/>
              <w:jc w:val="both"/>
              <w:rPr>
                <w:rFonts w:ascii="Arial" w:hAnsi="Arial" w:cs="Arial Narrow"/>
                <w:i w:val="0"/>
                <w:color w:val="0E4194"/>
                <w:spacing w:val="-6"/>
                <w:sz w:val="22"/>
                <w:szCs w:val="22"/>
                <w:lang w:val="it-IT"/>
              </w:rPr>
            </w:pPr>
          </w:p>
          <w:p w:rsidR="00593F63" w:rsidRDefault="00593F63" w:rsidP="00806635">
            <w:pPr>
              <w:pStyle w:val="OiaeaeiYiio2"/>
              <w:widowControl/>
              <w:jc w:val="both"/>
              <w:rPr>
                <w:rFonts w:ascii="Arial" w:hAnsi="Arial" w:cs="Arial Narrow"/>
                <w:i w:val="0"/>
                <w:color w:val="0E4194"/>
                <w:spacing w:val="-6"/>
                <w:sz w:val="22"/>
                <w:szCs w:val="22"/>
                <w:lang w:val="it-IT"/>
              </w:rPr>
            </w:pPr>
          </w:p>
          <w:p w:rsidR="00C71DBA" w:rsidRDefault="00C71DBA" w:rsidP="00806635">
            <w:pPr>
              <w:pStyle w:val="OiaeaeiYiio2"/>
              <w:widowControl/>
              <w:jc w:val="both"/>
              <w:rPr>
                <w:rFonts w:ascii="Arial" w:hAnsi="Arial" w:cs="Arial Narrow"/>
                <w:i w:val="0"/>
                <w:color w:val="0E4194"/>
                <w:spacing w:val="-6"/>
                <w:sz w:val="22"/>
                <w:szCs w:val="22"/>
                <w:lang w:val="it-IT"/>
              </w:rPr>
            </w:pPr>
          </w:p>
        </w:tc>
        <w:tc>
          <w:tcPr>
            <w:tcW w:w="7540" w:type="dxa"/>
            <w:gridSpan w:val="6"/>
            <w:tcMar>
              <w:top w:w="0" w:type="dxa"/>
              <w:left w:w="0" w:type="dxa"/>
              <w:bottom w:w="0" w:type="dxa"/>
              <w:right w:w="0" w:type="dxa"/>
            </w:tcMar>
          </w:tcPr>
          <w:p w:rsidR="00C71DBA" w:rsidRPr="00E2060D" w:rsidRDefault="00C71DBA" w:rsidP="00806635">
            <w:pPr>
              <w:pStyle w:val="ECVBlueBox"/>
              <w:jc w:val="both"/>
              <w:rPr>
                <w:sz w:val="22"/>
                <w:szCs w:val="22"/>
              </w:rPr>
            </w:pPr>
          </w:p>
          <w:p w:rsidR="00C71DBA" w:rsidRPr="00E2060D" w:rsidRDefault="00F20C7C" w:rsidP="00806635">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 xml:space="preserve">Andrea </w:t>
            </w:r>
            <w:proofErr w:type="spellStart"/>
            <w:r w:rsidRPr="00E2060D">
              <w:rPr>
                <w:rFonts w:ascii="Arial" w:hAnsi="Arial" w:cs="Arial"/>
                <w:i w:val="0"/>
                <w:color w:val="3F3A38"/>
                <w:spacing w:val="-6"/>
                <w:sz w:val="22"/>
                <w:szCs w:val="22"/>
                <w:lang w:val="it-IT"/>
              </w:rPr>
              <w:t>Segatta</w:t>
            </w:r>
            <w:proofErr w:type="spellEnd"/>
          </w:p>
          <w:p w:rsidR="0033246C" w:rsidRPr="00E2060D" w:rsidRDefault="0033246C" w:rsidP="00806635">
            <w:pPr>
              <w:pStyle w:val="OiaeaeiYiio2"/>
              <w:widowControl/>
              <w:jc w:val="both"/>
              <w:rPr>
                <w:rFonts w:ascii="Arial" w:hAnsi="Arial" w:cs="Arial"/>
                <w:i w:val="0"/>
                <w:color w:val="3F3A38"/>
                <w:spacing w:val="-6"/>
                <w:sz w:val="22"/>
                <w:szCs w:val="22"/>
                <w:lang w:val="it-IT"/>
              </w:rPr>
            </w:pPr>
          </w:p>
          <w:p w:rsidR="0033246C" w:rsidRPr="00E2060D" w:rsidRDefault="0033246C" w:rsidP="00806635">
            <w:pPr>
              <w:pStyle w:val="OiaeaeiYiio2"/>
              <w:widowControl/>
              <w:jc w:val="both"/>
              <w:rPr>
                <w:rFonts w:ascii="Arial" w:hAnsi="Arial" w:cs="Arial"/>
                <w:i w:val="0"/>
                <w:color w:val="3F3A38"/>
                <w:spacing w:val="-6"/>
                <w:sz w:val="22"/>
                <w:szCs w:val="22"/>
                <w:lang w:val="it-IT"/>
              </w:rPr>
            </w:pPr>
          </w:p>
          <w:p w:rsidR="00C71DBA" w:rsidRPr="00E2060D" w:rsidRDefault="0033246C" w:rsidP="00806635">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 xml:space="preserve">Data di nascita </w:t>
            </w:r>
            <w:r w:rsidRPr="00E2060D">
              <w:rPr>
                <w:rFonts w:ascii="Arial" w:hAnsi="Arial" w:cs="Arial"/>
                <w:i w:val="0"/>
                <w:spacing w:val="-6"/>
                <w:sz w:val="22"/>
                <w:szCs w:val="22"/>
                <w:lang w:val="it-IT"/>
              </w:rPr>
              <w:t xml:space="preserve">21/12/1960   </w:t>
            </w:r>
            <w:r w:rsidRPr="00E2060D">
              <w:rPr>
                <w:rFonts w:ascii="Arial" w:hAnsi="Arial" w:cs="Arial"/>
                <w:i w:val="0"/>
                <w:color w:val="3F3A38"/>
                <w:spacing w:val="-6"/>
                <w:sz w:val="22"/>
                <w:szCs w:val="22"/>
                <w:lang w:val="it-IT"/>
              </w:rPr>
              <w:t xml:space="preserve">Nazionalità </w:t>
            </w:r>
            <w:r w:rsidRPr="00E2060D">
              <w:rPr>
                <w:rFonts w:ascii="Arial" w:hAnsi="Arial" w:cs="Arial"/>
                <w:i w:val="0"/>
                <w:spacing w:val="-6"/>
                <w:sz w:val="22"/>
                <w:szCs w:val="22"/>
                <w:lang w:val="it-IT"/>
              </w:rPr>
              <w:t>Italiana</w:t>
            </w:r>
          </w:p>
          <w:p w:rsidR="00F572E6" w:rsidRPr="00E2060D" w:rsidRDefault="00F572E6" w:rsidP="00806635">
            <w:pPr>
              <w:pStyle w:val="OiaeaeiYiio2"/>
              <w:widowControl/>
              <w:jc w:val="both"/>
              <w:rPr>
                <w:rFonts w:ascii="Arial" w:hAnsi="Arial" w:cs="Arial"/>
                <w:i w:val="0"/>
                <w:color w:val="3F3A38"/>
                <w:spacing w:val="-6"/>
                <w:sz w:val="22"/>
                <w:szCs w:val="22"/>
                <w:lang w:val="it-IT"/>
              </w:rPr>
            </w:pPr>
          </w:p>
          <w:p w:rsidR="00F572E6" w:rsidRPr="00E2060D" w:rsidRDefault="00F572E6" w:rsidP="00806635">
            <w:pPr>
              <w:pStyle w:val="OiaeaeiYiio2"/>
              <w:widowControl/>
              <w:jc w:val="both"/>
              <w:rPr>
                <w:rFonts w:ascii="Arial" w:hAnsi="Arial" w:cs="Arial"/>
                <w:i w:val="0"/>
                <w:color w:val="3F3A38"/>
                <w:spacing w:val="-6"/>
                <w:sz w:val="22"/>
                <w:szCs w:val="22"/>
                <w:lang w:val="it-IT"/>
              </w:rPr>
            </w:pPr>
          </w:p>
          <w:p w:rsidR="00F20C7C" w:rsidRPr="00E2060D" w:rsidRDefault="00F20C7C" w:rsidP="00806635">
            <w:pPr>
              <w:pStyle w:val="OiaeaeiYiio2"/>
              <w:widowControl/>
              <w:jc w:val="both"/>
              <w:rPr>
                <w:rFonts w:ascii="Arial" w:hAnsi="Arial" w:cs="Arial"/>
                <w:i w:val="0"/>
                <w:color w:val="3F3A38"/>
                <w:spacing w:val="-6"/>
                <w:sz w:val="22"/>
                <w:szCs w:val="22"/>
                <w:lang w:val="it-IT"/>
              </w:rPr>
            </w:pPr>
          </w:p>
          <w:p w:rsidR="00F20C7C" w:rsidRPr="00E2060D" w:rsidRDefault="0033246C" w:rsidP="00806635">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Dirigente</w:t>
            </w:r>
          </w:p>
          <w:p w:rsidR="00F20C7C" w:rsidRPr="00E2060D" w:rsidRDefault="00F20C7C" w:rsidP="00806635">
            <w:pPr>
              <w:pStyle w:val="OiaeaeiYiio2"/>
              <w:widowControl/>
              <w:jc w:val="both"/>
              <w:rPr>
                <w:rFonts w:ascii="Arial" w:hAnsi="Arial" w:cs="Arial"/>
                <w:i w:val="0"/>
                <w:color w:val="3F3A38"/>
                <w:spacing w:val="-6"/>
                <w:sz w:val="22"/>
                <w:szCs w:val="22"/>
                <w:lang w:val="it-IT"/>
              </w:rPr>
            </w:pPr>
          </w:p>
          <w:p w:rsidR="00E2060D" w:rsidRPr="00E2060D" w:rsidRDefault="00E2060D" w:rsidP="00806635">
            <w:pPr>
              <w:pStyle w:val="OiaeaeiYiio2"/>
              <w:widowControl/>
              <w:jc w:val="both"/>
              <w:rPr>
                <w:rFonts w:ascii="Arial" w:hAnsi="Arial" w:cs="Arial"/>
                <w:i w:val="0"/>
                <w:color w:val="3F3A38"/>
                <w:spacing w:val="-6"/>
                <w:sz w:val="22"/>
                <w:szCs w:val="22"/>
                <w:lang w:val="it-IT"/>
              </w:rPr>
            </w:pPr>
          </w:p>
          <w:p w:rsidR="00F20C7C" w:rsidRPr="00E2060D" w:rsidRDefault="0033246C" w:rsidP="00806635">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Laurea in Giurisprudenza</w:t>
            </w:r>
          </w:p>
          <w:p w:rsidR="00F20C7C" w:rsidRPr="00E2060D" w:rsidRDefault="00F20C7C" w:rsidP="00806635">
            <w:pPr>
              <w:pStyle w:val="OiaeaeiYiio2"/>
              <w:widowControl/>
              <w:jc w:val="both"/>
              <w:rPr>
                <w:rFonts w:ascii="Arial" w:hAnsi="Arial" w:cs="Arial"/>
                <w:i w:val="0"/>
                <w:color w:val="3F3A38"/>
                <w:spacing w:val="-6"/>
                <w:sz w:val="22"/>
                <w:szCs w:val="22"/>
                <w:lang w:val="it-IT"/>
              </w:rPr>
            </w:pPr>
          </w:p>
          <w:p w:rsidR="00F20C7C" w:rsidRPr="00E2060D" w:rsidRDefault="00F20C7C" w:rsidP="00806635">
            <w:pPr>
              <w:pStyle w:val="OiaeaeiYiio2"/>
              <w:widowControl/>
              <w:jc w:val="both"/>
              <w:rPr>
                <w:rFonts w:ascii="Arial" w:hAnsi="Arial" w:cs="Arial"/>
                <w:i w:val="0"/>
                <w:color w:val="3F3A38"/>
                <w:spacing w:val="-6"/>
                <w:sz w:val="22"/>
                <w:szCs w:val="22"/>
                <w:lang w:val="it-IT"/>
              </w:rPr>
            </w:pPr>
          </w:p>
          <w:p w:rsidR="00F20C7C" w:rsidRPr="00E2060D" w:rsidRDefault="00F20C7C" w:rsidP="00806635">
            <w:pPr>
              <w:pStyle w:val="OiaeaeiYiio2"/>
              <w:widowControl/>
              <w:jc w:val="both"/>
              <w:rPr>
                <w:rFonts w:ascii="Arial" w:hAnsi="Arial" w:cs="Arial"/>
                <w:i w:val="0"/>
                <w:color w:val="3F3A38"/>
                <w:spacing w:val="-6"/>
                <w:sz w:val="22"/>
                <w:szCs w:val="22"/>
                <w:lang w:val="it-IT"/>
              </w:rPr>
            </w:pPr>
          </w:p>
          <w:p w:rsidR="0033246C" w:rsidRPr="00E2060D" w:rsidRDefault="0033246C" w:rsidP="00806635">
            <w:pPr>
              <w:pStyle w:val="OiaeaeiYiio2"/>
              <w:widowControl/>
              <w:jc w:val="both"/>
              <w:rPr>
                <w:rFonts w:ascii="Arial" w:hAnsi="Arial" w:cs="Arial"/>
                <w:i w:val="0"/>
                <w:color w:val="3F3A38"/>
                <w:spacing w:val="-6"/>
                <w:sz w:val="22"/>
                <w:szCs w:val="22"/>
                <w:lang w:val="it-IT"/>
              </w:rPr>
            </w:pPr>
          </w:p>
          <w:p w:rsidR="0033246C" w:rsidRPr="00E2060D" w:rsidRDefault="0033246C" w:rsidP="00806635">
            <w:pPr>
              <w:pStyle w:val="OiaeaeiYiio2"/>
              <w:widowControl/>
              <w:jc w:val="both"/>
              <w:rPr>
                <w:rFonts w:ascii="Arial" w:hAnsi="Arial" w:cs="Arial"/>
                <w:i w:val="0"/>
                <w:color w:val="3F3A38"/>
                <w:spacing w:val="-6"/>
                <w:sz w:val="22"/>
                <w:szCs w:val="22"/>
                <w:lang w:val="it-IT"/>
              </w:rPr>
            </w:pPr>
          </w:p>
          <w:p w:rsidR="00806635" w:rsidRPr="00E2060D" w:rsidRDefault="00806635" w:rsidP="00806635">
            <w:pPr>
              <w:pStyle w:val="OiaeaeiYiio2"/>
              <w:widowControl/>
              <w:jc w:val="both"/>
              <w:rPr>
                <w:rFonts w:ascii="Arial" w:hAnsi="Arial" w:cs="Arial"/>
                <w:i w:val="0"/>
                <w:color w:val="3F3A38"/>
                <w:spacing w:val="-6"/>
                <w:sz w:val="22"/>
                <w:szCs w:val="22"/>
                <w:lang w:val="it-IT"/>
              </w:rPr>
            </w:pPr>
          </w:p>
          <w:p w:rsidR="0033246C" w:rsidRPr="00E2060D" w:rsidRDefault="0033246C" w:rsidP="00806635">
            <w:pPr>
              <w:pStyle w:val="OiaeaeiYiio2"/>
              <w:widowControl/>
              <w:jc w:val="both"/>
              <w:rPr>
                <w:rFonts w:ascii="Arial" w:hAnsi="Arial" w:cs="Arial"/>
                <w:b/>
                <w:i w:val="0"/>
                <w:color w:val="0E4194"/>
                <w:spacing w:val="-6"/>
                <w:sz w:val="22"/>
                <w:szCs w:val="22"/>
                <w:lang w:val="it-IT"/>
              </w:rPr>
            </w:pPr>
          </w:p>
          <w:p w:rsidR="00F572E6" w:rsidRPr="00E2060D" w:rsidRDefault="00F572E6" w:rsidP="00806635">
            <w:pPr>
              <w:pStyle w:val="OiaeaeiYiio2"/>
              <w:widowControl/>
              <w:jc w:val="both"/>
              <w:rPr>
                <w:rFonts w:ascii="Arial" w:hAnsi="Arial" w:cs="Arial"/>
                <w:b/>
                <w:i w:val="0"/>
                <w:color w:val="0E4194"/>
                <w:spacing w:val="-6"/>
                <w:sz w:val="22"/>
                <w:szCs w:val="22"/>
                <w:lang w:val="it-IT"/>
              </w:rPr>
            </w:pPr>
            <w:r w:rsidRPr="00E2060D">
              <w:rPr>
                <w:rFonts w:ascii="Arial" w:hAnsi="Arial" w:cs="Arial"/>
                <w:b/>
                <w:i w:val="0"/>
                <w:color w:val="0E4194"/>
                <w:spacing w:val="-6"/>
                <w:sz w:val="22"/>
                <w:szCs w:val="22"/>
                <w:lang w:val="it-IT"/>
              </w:rPr>
              <w:t>Segretario generale Tribunale di Giustizia Amministrativa (TRGA) di Trento</w:t>
            </w:r>
          </w:p>
          <w:p w:rsidR="00F572E6" w:rsidRPr="00E2060D" w:rsidRDefault="00F572E6" w:rsidP="00806635">
            <w:pPr>
              <w:pStyle w:val="OiaeaeiYiio2"/>
              <w:widowControl/>
              <w:jc w:val="both"/>
              <w:rPr>
                <w:rFonts w:ascii="Arial" w:hAnsi="Arial" w:cs="Arial"/>
                <w:b/>
                <w:i w:val="0"/>
                <w:color w:val="0E4194"/>
                <w:spacing w:val="-6"/>
                <w:sz w:val="22"/>
                <w:szCs w:val="22"/>
                <w:lang w:val="it-IT"/>
              </w:rPr>
            </w:pPr>
          </w:p>
          <w:p w:rsidR="00F572E6" w:rsidRPr="00E2060D" w:rsidRDefault="00F572E6" w:rsidP="00806635">
            <w:pPr>
              <w:pStyle w:val="OiaeaeiYiio2"/>
              <w:widowControl/>
              <w:jc w:val="both"/>
              <w:rPr>
                <w:rFonts w:ascii="Arial" w:hAnsi="Arial" w:cs="Arial"/>
                <w:b/>
                <w:i w:val="0"/>
                <w:color w:val="0E4194"/>
                <w:spacing w:val="-6"/>
                <w:sz w:val="22"/>
                <w:szCs w:val="22"/>
                <w:lang w:val="it-IT"/>
              </w:rPr>
            </w:pPr>
          </w:p>
          <w:p w:rsidR="00F572E6" w:rsidRPr="00E2060D" w:rsidRDefault="00F572E6" w:rsidP="00806635">
            <w:pPr>
              <w:pStyle w:val="OiaeaeiYiio2"/>
              <w:widowControl/>
              <w:jc w:val="both"/>
              <w:rPr>
                <w:rFonts w:ascii="Arial" w:hAnsi="Arial" w:cs="Arial"/>
                <w:b/>
                <w:i w:val="0"/>
                <w:color w:val="0E4194"/>
                <w:spacing w:val="-6"/>
                <w:sz w:val="22"/>
                <w:szCs w:val="22"/>
                <w:lang w:val="it-IT"/>
              </w:rPr>
            </w:pPr>
          </w:p>
          <w:p w:rsidR="00C71DBA" w:rsidRPr="00E2060D" w:rsidRDefault="00806635" w:rsidP="00806635">
            <w:pPr>
              <w:pStyle w:val="OiaeaeiYiio2"/>
              <w:widowControl/>
              <w:jc w:val="both"/>
              <w:rPr>
                <w:rFonts w:ascii="Arial" w:hAnsi="Arial" w:cs="Arial"/>
                <w:b/>
                <w:i w:val="0"/>
                <w:color w:val="0E4194"/>
                <w:spacing w:val="-6"/>
                <w:sz w:val="22"/>
                <w:szCs w:val="22"/>
                <w:lang w:val="it-IT"/>
              </w:rPr>
            </w:pPr>
            <w:r>
              <w:rPr>
                <w:rFonts w:ascii="Arial" w:hAnsi="Arial" w:cs="Arial"/>
                <w:b/>
                <w:i w:val="0"/>
                <w:color w:val="0E4194"/>
                <w:spacing w:val="-6"/>
                <w:sz w:val="22"/>
                <w:szCs w:val="22"/>
                <w:lang w:val="it-IT"/>
              </w:rPr>
              <w:t xml:space="preserve">Provincia autonoma di Trento - </w:t>
            </w:r>
            <w:r w:rsidR="00B91D70" w:rsidRPr="00E2060D">
              <w:rPr>
                <w:rFonts w:ascii="Arial" w:hAnsi="Arial" w:cs="Arial"/>
                <w:b/>
                <w:i w:val="0"/>
                <w:color w:val="0E4194"/>
                <w:spacing w:val="-6"/>
                <w:sz w:val="22"/>
                <w:szCs w:val="22"/>
                <w:lang w:val="it-IT"/>
              </w:rPr>
              <w:t>Dirigente Unità di missione semplice Valutazione e riordino normativo</w:t>
            </w:r>
          </w:p>
          <w:p w:rsidR="00C71DBA" w:rsidRPr="00E2060D" w:rsidRDefault="00B91D70" w:rsidP="00806635">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In relazione alle competenze dell’incarico si segnala, in particolare:</w:t>
            </w:r>
          </w:p>
          <w:p w:rsidR="00C71DBA" w:rsidRPr="00E2060D" w:rsidRDefault="00B91D70" w:rsidP="00806635">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 l’attuazione dalla legge provinciale n. 5 del 2013 relativa al controllo dello stato di attuazione della legislazione provinciale e sulla valutazione dei loro effetti e del programma dalla stessa previsto, coordinando le strutture provinciali competenti per lo svolgimento delle attività ad essa preordinate.</w:t>
            </w:r>
          </w:p>
          <w:p w:rsidR="00C71DBA" w:rsidRPr="00E2060D" w:rsidRDefault="00B91D70" w:rsidP="00806635">
            <w:pPr>
              <w:pStyle w:val="Standard"/>
              <w:jc w:val="both"/>
              <w:rPr>
                <w:sz w:val="22"/>
                <w:szCs w:val="22"/>
              </w:rPr>
            </w:pPr>
            <w:r w:rsidRPr="00E2060D">
              <w:rPr>
                <w:sz w:val="22"/>
                <w:szCs w:val="22"/>
              </w:rPr>
              <w:t>-</w:t>
            </w:r>
            <w:r w:rsidRPr="00E2060D">
              <w:rPr>
                <w:rFonts w:eastAsia="Times New Roman"/>
                <w:sz w:val="22"/>
                <w:szCs w:val="22"/>
                <w:lang w:eastAsia="ko-KR" w:bidi="ar-SA"/>
              </w:rPr>
              <w:t xml:space="preserve"> le proposte di testi unici volti al coordinamento sotto il profilo formale e sostanziale delle disposizioni normative provinciali vigenti;</w:t>
            </w:r>
          </w:p>
          <w:p w:rsidR="00C71DBA" w:rsidRPr="00E2060D" w:rsidRDefault="00B91D70" w:rsidP="00806635">
            <w:pPr>
              <w:pStyle w:val="Standard"/>
              <w:jc w:val="both"/>
              <w:rPr>
                <w:rFonts w:eastAsia="Times New Roman"/>
                <w:sz w:val="22"/>
                <w:szCs w:val="22"/>
                <w:lang w:eastAsia="ko-KR" w:bidi="ar-SA"/>
              </w:rPr>
            </w:pPr>
            <w:r w:rsidRPr="00E2060D">
              <w:rPr>
                <w:rFonts w:eastAsia="Times New Roman"/>
                <w:sz w:val="22"/>
                <w:szCs w:val="22"/>
                <w:lang w:eastAsia="ko-KR" w:bidi="ar-SA"/>
              </w:rPr>
              <w:t>- le proposte di aggiornamento e semplificazione del quadro normativo</w:t>
            </w:r>
          </w:p>
          <w:p w:rsidR="00C71DBA" w:rsidRPr="00E2060D" w:rsidRDefault="00C71DBA" w:rsidP="00806635">
            <w:pPr>
              <w:pStyle w:val="OiaeaeiYiio2"/>
              <w:widowControl/>
              <w:jc w:val="both"/>
              <w:rPr>
                <w:rFonts w:ascii="Arial" w:hAnsi="Arial" w:cs="Arial"/>
                <w:i w:val="0"/>
                <w:color w:val="3F3A38"/>
                <w:spacing w:val="-6"/>
                <w:sz w:val="22"/>
                <w:szCs w:val="22"/>
                <w:lang w:val="it-IT"/>
              </w:rPr>
            </w:pPr>
          </w:p>
          <w:p w:rsidR="00C71DBA" w:rsidRPr="00E2060D" w:rsidRDefault="00806635" w:rsidP="00806635">
            <w:pPr>
              <w:pStyle w:val="OiaeaeiYiio2"/>
              <w:widowControl/>
              <w:jc w:val="both"/>
              <w:rPr>
                <w:rFonts w:ascii="Arial" w:hAnsi="Arial" w:cs="Arial"/>
                <w:b/>
                <w:i w:val="0"/>
                <w:color w:val="0E4194"/>
                <w:spacing w:val="-6"/>
                <w:sz w:val="22"/>
                <w:szCs w:val="22"/>
                <w:lang w:val="it-IT"/>
              </w:rPr>
            </w:pPr>
            <w:r>
              <w:rPr>
                <w:rFonts w:ascii="Arial" w:hAnsi="Arial" w:cs="Arial"/>
                <w:b/>
                <w:i w:val="0"/>
                <w:color w:val="0E4194"/>
                <w:spacing w:val="-6"/>
                <w:sz w:val="22"/>
                <w:szCs w:val="22"/>
                <w:lang w:val="it-IT"/>
              </w:rPr>
              <w:t xml:space="preserve">Provincia autonoma di Trento - </w:t>
            </w:r>
            <w:r w:rsidR="00B91D70" w:rsidRPr="00E2060D">
              <w:rPr>
                <w:rFonts w:ascii="Arial" w:hAnsi="Arial" w:cs="Arial"/>
                <w:b/>
                <w:i w:val="0"/>
                <w:color w:val="0E4194"/>
                <w:spacing w:val="-6"/>
                <w:sz w:val="22"/>
                <w:szCs w:val="22"/>
                <w:lang w:val="it-IT"/>
              </w:rPr>
              <w:t>Dirigente generale Unità di missione strategica Valutazione attività normativa, trasparenza e partecipazione</w:t>
            </w:r>
          </w:p>
          <w:p w:rsidR="00C71DBA" w:rsidRPr="00E2060D" w:rsidRDefault="00C71DBA" w:rsidP="00806635">
            <w:pPr>
              <w:pStyle w:val="OiaeaeiYiio2"/>
              <w:widowControl/>
              <w:jc w:val="both"/>
              <w:rPr>
                <w:rFonts w:ascii="Arial" w:hAnsi="Arial" w:cs="Arial"/>
                <w:i w:val="0"/>
                <w:color w:val="3F3A38"/>
                <w:spacing w:val="-6"/>
                <w:sz w:val="22"/>
                <w:szCs w:val="22"/>
                <w:lang w:val="it-IT"/>
              </w:rPr>
            </w:pPr>
          </w:p>
          <w:p w:rsidR="00C71DBA" w:rsidRPr="00E2060D" w:rsidRDefault="00B91D70" w:rsidP="00806635">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Dal 13 ottobre 2017 è stato nominato Responsabile della Trasparenza della Provincia.</w:t>
            </w:r>
          </w:p>
          <w:p w:rsidR="00C71DBA" w:rsidRPr="00E2060D" w:rsidRDefault="00C71DBA" w:rsidP="00806635">
            <w:pPr>
              <w:pStyle w:val="OiaeaeiYiio2"/>
              <w:widowControl/>
              <w:jc w:val="both"/>
              <w:rPr>
                <w:rFonts w:ascii="Arial" w:hAnsi="Arial" w:cs="Arial"/>
                <w:i w:val="0"/>
                <w:color w:val="3F3A38"/>
                <w:spacing w:val="-6"/>
                <w:sz w:val="22"/>
                <w:szCs w:val="22"/>
                <w:lang w:val="it-IT"/>
              </w:rPr>
            </w:pPr>
          </w:p>
          <w:p w:rsidR="00C71DBA" w:rsidRPr="00E2060D" w:rsidRDefault="00B91D70" w:rsidP="00806635">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In relazione alle competenze dell’incarico si segnala, in particolare:</w:t>
            </w:r>
          </w:p>
          <w:p w:rsidR="00C71DBA" w:rsidRPr="00E2060D" w:rsidRDefault="00B91D70" w:rsidP="00806635">
            <w:pPr>
              <w:pStyle w:val="OiaeaeiYiio2"/>
              <w:widowControl/>
              <w:jc w:val="both"/>
              <w:rPr>
                <w:rFonts w:ascii="Arial" w:hAnsi="Arial" w:cs="Arial"/>
                <w:color w:val="3F3A38"/>
                <w:spacing w:val="-6"/>
                <w:sz w:val="22"/>
                <w:szCs w:val="22"/>
                <w:lang w:val="it-IT"/>
              </w:rPr>
            </w:pPr>
            <w:r w:rsidRPr="00E2060D">
              <w:rPr>
                <w:rFonts w:ascii="Arial" w:hAnsi="Arial" w:cs="Arial"/>
                <w:i w:val="0"/>
                <w:color w:val="3F3A38"/>
                <w:spacing w:val="-6"/>
                <w:sz w:val="22"/>
                <w:szCs w:val="22"/>
                <w:lang w:val="it-IT"/>
              </w:rPr>
              <w:t>- l’attività prevista dalla legge provinciale n. 5 del 2013 relativa al controllo dello stato di attuazione della legislazione provinciale e sulla valutazione dei loro effetti, assicurando il supporto tecnico al Tavolo, costituito presso il Consiglio della Provincia autonoma di Trento, per la realizzazione del programma di legislatura sottoscritto dai Presidenti della Provincia e del Consiglio provinciale, anche</w:t>
            </w:r>
            <w:bookmarkStart w:id="0" w:name="ctl00_ContentPlaceHolder1_detaglioStrutt"/>
            <w:bookmarkEnd w:id="0"/>
            <w:r w:rsidRPr="00E2060D">
              <w:rPr>
                <w:rFonts w:ascii="Arial" w:hAnsi="Arial" w:cs="Arial"/>
                <w:i w:val="0"/>
                <w:color w:val="3F3A38"/>
                <w:spacing w:val="-6"/>
                <w:sz w:val="22"/>
                <w:szCs w:val="22"/>
                <w:lang w:val="it-IT"/>
              </w:rPr>
              <w:t xml:space="preserve"> coordinando, per tali fini, le strutture provinciali;</w:t>
            </w:r>
          </w:p>
          <w:p w:rsidR="00C71DBA" w:rsidRPr="00E2060D" w:rsidRDefault="00E2060D" w:rsidP="00806635">
            <w:pPr>
              <w:pStyle w:val="OiaeaeiYiio2"/>
              <w:widowControl/>
              <w:jc w:val="both"/>
              <w:rPr>
                <w:rFonts w:ascii="Arial" w:hAnsi="Arial" w:cs="Arial"/>
                <w:i w:val="0"/>
                <w:color w:val="3F3A38"/>
                <w:spacing w:val="-6"/>
                <w:sz w:val="22"/>
                <w:szCs w:val="22"/>
                <w:lang w:val="it-IT"/>
              </w:rPr>
            </w:pPr>
            <w:r>
              <w:rPr>
                <w:rFonts w:ascii="Arial" w:hAnsi="Arial" w:cs="Arial"/>
                <w:i w:val="0"/>
                <w:color w:val="3F3A38"/>
                <w:spacing w:val="-6"/>
                <w:sz w:val="22"/>
                <w:szCs w:val="22"/>
                <w:lang w:val="it-IT"/>
              </w:rPr>
              <w:t xml:space="preserve">- </w:t>
            </w:r>
            <w:r w:rsidR="00B91D70" w:rsidRPr="00E2060D">
              <w:rPr>
                <w:rFonts w:ascii="Arial" w:hAnsi="Arial" w:cs="Arial"/>
                <w:i w:val="0"/>
                <w:color w:val="3F3A38"/>
                <w:spacing w:val="-6"/>
                <w:sz w:val="22"/>
                <w:szCs w:val="22"/>
                <w:lang w:val="it-IT"/>
              </w:rPr>
              <w:t>le attività riguardanti il diritto di accesso civico e gli obblighi di pubblicità, trasparenza e diffusione di informazioni, coordinando le strutture provinciali e gli enti strumentali nell’attuazione della normativa;</w:t>
            </w:r>
          </w:p>
          <w:p w:rsidR="00C71DBA" w:rsidRPr="00E2060D" w:rsidRDefault="00B91D70" w:rsidP="00806635">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  la definizione delle modalità di partecipazione dei cittadini alle scelte pubbliche e le funzioni di coordinamento dei processi di partecipazione attivati;</w:t>
            </w:r>
          </w:p>
          <w:p w:rsidR="00C71DBA" w:rsidRPr="00E2060D" w:rsidRDefault="00B91D70" w:rsidP="00806635">
            <w:pPr>
              <w:pStyle w:val="OiaeaeiYiio2"/>
              <w:widowControl/>
              <w:jc w:val="both"/>
              <w:rPr>
                <w:rFonts w:ascii="Arial" w:hAnsi="Arial" w:cs="Arial"/>
                <w:color w:val="3F3A38"/>
                <w:spacing w:val="-6"/>
                <w:sz w:val="22"/>
                <w:szCs w:val="22"/>
                <w:lang w:val="it-IT"/>
              </w:rPr>
            </w:pPr>
            <w:r w:rsidRPr="00E2060D">
              <w:rPr>
                <w:rFonts w:ascii="Arial" w:hAnsi="Arial" w:cs="Arial"/>
                <w:i w:val="0"/>
                <w:color w:val="3F3A38"/>
                <w:spacing w:val="-6"/>
                <w:sz w:val="22"/>
                <w:szCs w:val="22"/>
                <w:lang w:val="it-IT"/>
              </w:rPr>
              <w:lastRenderedPageBreak/>
              <w:t>- dal 1 ottobre 2016, il coordinamento dell’Unità per il controllo sulla trasparenza e la legalità amministrativa dei provvedimenti amministrativi della Provincia, istituita in attuazione dell’art. 10, commi 2, 3 e 4, del decreto del Presidente della Provincia 4 luglio 2008, n. 24-131/Leg..</w:t>
            </w:r>
          </w:p>
          <w:p w:rsidR="00C71DBA" w:rsidRPr="00E2060D" w:rsidRDefault="00C71DBA" w:rsidP="00806635">
            <w:pPr>
              <w:pStyle w:val="OiaeaeiYiio2"/>
              <w:widowControl/>
              <w:jc w:val="both"/>
              <w:rPr>
                <w:rFonts w:ascii="Arial" w:hAnsi="Arial" w:cs="Arial"/>
                <w:i w:val="0"/>
                <w:color w:val="3F3A38"/>
                <w:spacing w:val="-6"/>
                <w:sz w:val="22"/>
                <w:szCs w:val="22"/>
                <w:lang w:val="it-IT"/>
              </w:rPr>
            </w:pPr>
          </w:p>
          <w:p w:rsidR="00C71DBA" w:rsidRPr="00E2060D" w:rsidRDefault="00806635" w:rsidP="00806635">
            <w:pPr>
              <w:pStyle w:val="OiaeaeiYiio2"/>
              <w:widowControl/>
              <w:jc w:val="both"/>
              <w:rPr>
                <w:rFonts w:ascii="Arial" w:hAnsi="Arial" w:cs="Arial"/>
                <w:b/>
                <w:i w:val="0"/>
                <w:color w:val="0E4194"/>
                <w:spacing w:val="-6"/>
                <w:sz w:val="22"/>
                <w:szCs w:val="22"/>
                <w:lang w:val="it-IT"/>
              </w:rPr>
            </w:pPr>
            <w:r>
              <w:rPr>
                <w:rFonts w:ascii="Arial" w:hAnsi="Arial" w:cs="Arial"/>
                <w:b/>
                <w:i w:val="0"/>
                <w:color w:val="0E4194"/>
                <w:spacing w:val="-6"/>
                <w:sz w:val="22"/>
                <w:szCs w:val="22"/>
                <w:lang w:val="it-IT"/>
              </w:rPr>
              <w:t xml:space="preserve">Provincia autonoma di Trento - </w:t>
            </w:r>
            <w:r w:rsidR="00B91D70" w:rsidRPr="00E2060D">
              <w:rPr>
                <w:rFonts w:ascii="Arial" w:hAnsi="Arial" w:cs="Arial"/>
                <w:b/>
                <w:i w:val="0"/>
                <w:color w:val="0E4194"/>
                <w:spacing w:val="-6"/>
                <w:sz w:val="22"/>
                <w:szCs w:val="22"/>
                <w:lang w:val="it-IT"/>
              </w:rPr>
              <w:t>Dirigente generale Progetto per la revisione normativa dell’ordinamento organizza</w:t>
            </w:r>
            <w:r w:rsidR="00B91D70" w:rsidRPr="00E2060D">
              <w:rPr>
                <w:rFonts w:ascii="Arial" w:hAnsi="Arial" w:cs="Arial"/>
                <w:b/>
                <w:bCs/>
                <w:i w:val="0"/>
                <w:color w:val="0E4194"/>
                <w:spacing w:val="-6"/>
                <w:sz w:val="22"/>
                <w:szCs w:val="22"/>
                <w:lang w:val="it-IT"/>
              </w:rPr>
              <w:t>tivo e pr</w:t>
            </w:r>
            <w:r w:rsidR="00B91D70" w:rsidRPr="00E2060D">
              <w:rPr>
                <w:rFonts w:ascii="Arial" w:hAnsi="Arial" w:cs="Arial"/>
                <w:b/>
                <w:i w:val="0"/>
                <w:color w:val="0E4194"/>
                <w:spacing w:val="-6"/>
                <w:sz w:val="22"/>
                <w:szCs w:val="22"/>
                <w:lang w:val="it-IT"/>
              </w:rPr>
              <w:t>ocedurale</w:t>
            </w:r>
          </w:p>
          <w:p w:rsidR="00C71DBA" w:rsidRPr="00E2060D" w:rsidRDefault="00B91D70" w:rsidP="00806635">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In relazione alle competenze dell’incarico si segnala, in particolare:</w:t>
            </w:r>
          </w:p>
          <w:p w:rsidR="00C71DBA" w:rsidRPr="00E2060D" w:rsidRDefault="00E2060D" w:rsidP="00806635">
            <w:pPr>
              <w:pStyle w:val="OiaeaeiYiio2"/>
              <w:widowControl/>
              <w:jc w:val="both"/>
              <w:rPr>
                <w:rFonts w:ascii="Arial" w:hAnsi="Arial" w:cs="Arial"/>
                <w:i w:val="0"/>
                <w:color w:val="3F3A38"/>
                <w:spacing w:val="-6"/>
                <w:sz w:val="22"/>
                <w:szCs w:val="22"/>
                <w:lang w:val="it-IT"/>
              </w:rPr>
            </w:pPr>
            <w:r>
              <w:rPr>
                <w:rFonts w:ascii="Arial" w:hAnsi="Arial" w:cs="Arial"/>
                <w:i w:val="0"/>
                <w:color w:val="3F3A38"/>
                <w:spacing w:val="-6"/>
                <w:sz w:val="22"/>
                <w:szCs w:val="22"/>
                <w:lang w:val="it-IT"/>
              </w:rPr>
              <w:t xml:space="preserve">- </w:t>
            </w:r>
            <w:r w:rsidR="00B91D70" w:rsidRPr="00E2060D">
              <w:rPr>
                <w:rFonts w:ascii="Arial" w:hAnsi="Arial" w:cs="Arial"/>
                <w:i w:val="0"/>
                <w:color w:val="3F3A38"/>
                <w:spacing w:val="-6"/>
                <w:sz w:val="22"/>
                <w:szCs w:val="22"/>
                <w:lang w:val="it-IT"/>
              </w:rPr>
              <w:t>l’attività di impostazione e di elaborazione dell’intervento di revisione della vigente legislazione provinciale sull’organizzazione della dirigenza provinciale;</w:t>
            </w:r>
          </w:p>
          <w:p w:rsidR="00C71DBA" w:rsidRPr="00E2060D" w:rsidRDefault="00E2060D" w:rsidP="00806635">
            <w:pPr>
              <w:pStyle w:val="OiaeaeiYiio2"/>
              <w:widowControl/>
              <w:jc w:val="both"/>
              <w:rPr>
                <w:rFonts w:ascii="Arial" w:hAnsi="Arial" w:cs="Arial"/>
                <w:i w:val="0"/>
                <w:color w:val="3F3A38"/>
                <w:spacing w:val="-6"/>
                <w:sz w:val="22"/>
                <w:szCs w:val="22"/>
                <w:lang w:val="it-IT"/>
              </w:rPr>
            </w:pPr>
            <w:r>
              <w:rPr>
                <w:rFonts w:ascii="Arial" w:hAnsi="Arial" w:cs="Arial"/>
                <w:i w:val="0"/>
                <w:color w:val="3F3A38"/>
                <w:spacing w:val="-6"/>
                <w:sz w:val="22"/>
                <w:szCs w:val="22"/>
                <w:lang w:val="it-IT"/>
              </w:rPr>
              <w:t xml:space="preserve">- </w:t>
            </w:r>
            <w:r w:rsidR="00B91D70" w:rsidRPr="00E2060D">
              <w:rPr>
                <w:rFonts w:ascii="Arial" w:hAnsi="Arial" w:cs="Arial"/>
                <w:i w:val="0"/>
                <w:color w:val="3F3A38"/>
                <w:spacing w:val="-6"/>
                <w:sz w:val="22"/>
                <w:szCs w:val="22"/>
                <w:lang w:val="it-IT"/>
              </w:rPr>
              <w:t>l'attività per la prima attuazione della legge provinciale n. 5 del 2013 sul controllo dello stato di attuazione della legislazione provinciale e sulla valutazione degli effetti delle politiche pubbliche nell’ambito del Tavolo di coordinamento costituito presso il Consiglio della Provincia autonoma di Trento.</w:t>
            </w:r>
          </w:p>
          <w:p w:rsidR="00C71DBA" w:rsidRPr="00E2060D" w:rsidRDefault="00C71DBA" w:rsidP="00806635">
            <w:pPr>
              <w:pStyle w:val="OiaeaeiYiio2"/>
              <w:widowControl/>
              <w:jc w:val="both"/>
              <w:rPr>
                <w:rFonts w:ascii="Arial" w:hAnsi="Arial" w:cs="Arial"/>
                <w:i w:val="0"/>
                <w:color w:val="3F3A38"/>
                <w:spacing w:val="-6"/>
                <w:sz w:val="22"/>
                <w:szCs w:val="22"/>
                <w:lang w:val="it-IT"/>
              </w:rPr>
            </w:pPr>
          </w:p>
          <w:p w:rsidR="00C71DBA" w:rsidRPr="00E2060D" w:rsidRDefault="00806635" w:rsidP="00806635">
            <w:pPr>
              <w:pStyle w:val="OiaeaeiYiio2"/>
              <w:widowControl/>
              <w:jc w:val="both"/>
              <w:rPr>
                <w:rFonts w:ascii="Arial" w:hAnsi="Arial" w:cs="Arial"/>
                <w:b/>
                <w:i w:val="0"/>
                <w:color w:val="3F3A38"/>
                <w:spacing w:val="-6"/>
                <w:sz w:val="22"/>
                <w:szCs w:val="22"/>
                <w:lang w:val="it-IT"/>
              </w:rPr>
            </w:pPr>
            <w:r>
              <w:rPr>
                <w:rFonts w:ascii="Arial" w:hAnsi="Arial" w:cs="Arial"/>
                <w:b/>
                <w:i w:val="0"/>
                <w:color w:val="0E4194"/>
                <w:spacing w:val="-6"/>
                <w:sz w:val="22"/>
                <w:szCs w:val="22"/>
                <w:lang w:val="it-IT"/>
              </w:rPr>
              <w:t xml:space="preserve">Provincia autonoma di Trento - </w:t>
            </w:r>
            <w:r w:rsidR="00B91D70" w:rsidRPr="00E2060D">
              <w:rPr>
                <w:rFonts w:ascii="Arial" w:hAnsi="Arial" w:cs="Arial"/>
                <w:b/>
                <w:i w:val="0"/>
                <w:color w:val="0E4194"/>
                <w:spacing w:val="-6"/>
                <w:sz w:val="22"/>
                <w:szCs w:val="22"/>
                <w:lang w:val="it-IT"/>
              </w:rPr>
              <w:t>Dirigente generale P</w:t>
            </w:r>
            <w:r w:rsidR="00B91D70" w:rsidRPr="00E2060D">
              <w:rPr>
                <w:rFonts w:ascii="Arial" w:hAnsi="Arial" w:cs="Arial"/>
                <w:b/>
                <w:bCs/>
                <w:i w:val="0"/>
                <w:color w:val="0E4194"/>
                <w:spacing w:val="-6"/>
                <w:sz w:val="22"/>
                <w:szCs w:val="22"/>
                <w:lang w:val="it-IT"/>
              </w:rPr>
              <w:t>rogetto per la qualità della regolazione normativa e Progetto per la valutazione dell’impatto della regolamentazione</w:t>
            </w:r>
          </w:p>
          <w:p w:rsidR="00C71DBA" w:rsidRPr="00E2060D" w:rsidRDefault="00B91D70" w:rsidP="00806635">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In relazione alle competenze dell’incarico si segnalano, in particolare:</w:t>
            </w:r>
          </w:p>
          <w:p w:rsidR="00C71DBA" w:rsidRPr="00E2060D" w:rsidRDefault="00E2060D" w:rsidP="00806635">
            <w:pPr>
              <w:pStyle w:val="OiaeaeiYiio2"/>
              <w:widowControl/>
              <w:jc w:val="both"/>
              <w:rPr>
                <w:rFonts w:ascii="Arial" w:hAnsi="Arial" w:cs="Arial"/>
                <w:i w:val="0"/>
                <w:color w:val="3F3A38"/>
                <w:spacing w:val="-6"/>
                <w:sz w:val="22"/>
                <w:szCs w:val="22"/>
                <w:lang w:val="it-IT"/>
              </w:rPr>
            </w:pPr>
            <w:r>
              <w:rPr>
                <w:rFonts w:ascii="Arial" w:hAnsi="Arial" w:cs="Arial"/>
                <w:i w:val="0"/>
                <w:color w:val="3F3A38"/>
                <w:spacing w:val="-6"/>
                <w:sz w:val="22"/>
                <w:szCs w:val="22"/>
                <w:lang w:val="it-IT"/>
              </w:rPr>
              <w:t xml:space="preserve">- </w:t>
            </w:r>
            <w:r w:rsidR="00B91D70" w:rsidRPr="00E2060D">
              <w:rPr>
                <w:rFonts w:ascii="Arial" w:hAnsi="Arial" w:cs="Arial"/>
                <w:i w:val="0"/>
                <w:color w:val="3F3A38"/>
                <w:spacing w:val="-6"/>
                <w:sz w:val="22"/>
                <w:szCs w:val="22"/>
                <w:lang w:val="it-IT"/>
              </w:rPr>
              <w:t xml:space="preserve">la rielaborazione e l’unificazione dei disegni di legge in materia di controllo sull’attuazione delle </w:t>
            </w:r>
            <w:r w:rsidR="00766130" w:rsidRPr="00E2060D">
              <w:rPr>
                <w:rFonts w:ascii="Arial" w:hAnsi="Arial" w:cs="Arial"/>
                <w:i w:val="0"/>
                <w:color w:val="3F3A38"/>
                <w:spacing w:val="-6"/>
                <w:sz w:val="22"/>
                <w:szCs w:val="22"/>
                <w:lang w:val="it-IT"/>
              </w:rPr>
              <w:t>leggi e</w:t>
            </w:r>
            <w:r w:rsidR="00B91D70" w:rsidRPr="00E2060D">
              <w:rPr>
                <w:rFonts w:ascii="Arial" w:hAnsi="Arial" w:cs="Arial"/>
                <w:i w:val="0"/>
                <w:color w:val="3F3A38"/>
                <w:spacing w:val="-6"/>
                <w:sz w:val="22"/>
                <w:szCs w:val="22"/>
                <w:lang w:val="it-IT"/>
              </w:rPr>
              <w:t xml:space="preserve"> la valutazione degli effetti delle politiche pubbliche (legge provinciale n. 5 del 2013) in coordinamento con gli uffici del Consiglio provinciale;</w:t>
            </w:r>
          </w:p>
          <w:p w:rsidR="00C71DBA" w:rsidRPr="00E2060D" w:rsidRDefault="00E2060D" w:rsidP="00806635">
            <w:pPr>
              <w:pStyle w:val="OiaeaeiYiio2"/>
              <w:widowControl/>
              <w:jc w:val="both"/>
              <w:rPr>
                <w:rFonts w:ascii="Arial" w:hAnsi="Arial" w:cs="Arial"/>
                <w:i w:val="0"/>
                <w:color w:val="3F3A38"/>
                <w:spacing w:val="-6"/>
                <w:sz w:val="22"/>
                <w:szCs w:val="22"/>
                <w:lang w:val="it-IT"/>
              </w:rPr>
            </w:pPr>
            <w:r>
              <w:rPr>
                <w:rFonts w:ascii="Arial" w:hAnsi="Arial" w:cs="Arial"/>
                <w:i w:val="0"/>
                <w:color w:val="3F3A38"/>
                <w:spacing w:val="-6"/>
                <w:sz w:val="22"/>
                <w:szCs w:val="22"/>
                <w:lang w:val="it-IT"/>
              </w:rPr>
              <w:t xml:space="preserve">- </w:t>
            </w:r>
            <w:r w:rsidR="00B91D70" w:rsidRPr="00E2060D">
              <w:rPr>
                <w:rFonts w:ascii="Arial" w:hAnsi="Arial" w:cs="Arial"/>
                <w:i w:val="0"/>
                <w:color w:val="3F3A38"/>
                <w:spacing w:val="-6"/>
                <w:sz w:val="22"/>
                <w:szCs w:val="22"/>
                <w:lang w:val="it-IT"/>
              </w:rPr>
              <w:t>la partecipazione al gruppo tecnico sullo stato di applicazione dell’AIR e della VIR, presso il Dipartimento per gli affari giuridici e legislativi della Presidenza del Consiglio dei Ministri sull’attuazione dall’accordo Governo-Regioni-Autonomie locali del 2007;</w:t>
            </w:r>
          </w:p>
          <w:p w:rsidR="00C71DBA" w:rsidRPr="00E2060D" w:rsidRDefault="00E2060D" w:rsidP="00806635">
            <w:pPr>
              <w:pStyle w:val="OiaeaeiYiio2"/>
              <w:widowControl/>
              <w:jc w:val="both"/>
              <w:rPr>
                <w:rFonts w:ascii="Arial" w:hAnsi="Arial" w:cs="Arial"/>
                <w:i w:val="0"/>
                <w:color w:val="3F3A38"/>
                <w:spacing w:val="-6"/>
                <w:sz w:val="22"/>
                <w:szCs w:val="22"/>
                <w:lang w:val="it-IT"/>
              </w:rPr>
            </w:pPr>
            <w:r>
              <w:rPr>
                <w:rFonts w:ascii="Arial" w:hAnsi="Arial" w:cs="Arial"/>
                <w:i w:val="0"/>
                <w:color w:val="3F3A38"/>
                <w:spacing w:val="-6"/>
                <w:sz w:val="22"/>
                <w:szCs w:val="22"/>
                <w:lang w:val="it-IT"/>
              </w:rPr>
              <w:t xml:space="preserve">- </w:t>
            </w:r>
            <w:r w:rsidR="00B91D70" w:rsidRPr="00E2060D">
              <w:rPr>
                <w:rFonts w:ascii="Arial" w:hAnsi="Arial" w:cs="Arial"/>
                <w:i w:val="0"/>
                <w:color w:val="3F3A38"/>
                <w:spacing w:val="-6"/>
                <w:sz w:val="22"/>
                <w:szCs w:val="22"/>
                <w:lang w:val="it-IT"/>
              </w:rPr>
              <w:t>l’elaborazione del disegno di legge (Disposizioni per il miglioramento della qualità della normativa provinciale e la semplificazione della regolazione per i cittadini e le imprese) inserito nel programma legislativo della XV legislatura;</w:t>
            </w:r>
          </w:p>
          <w:p w:rsidR="00C71DBA" w:rsidRPr="00E2060D" w:rsidRDefault="00B91D70" w:rsidP="00806635">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la partecipazione tecnica ai lavori del Comitato per la razionalizzazione normativa istituito presso il Consiglio provinciale.</w:t>
            </w:r>
          </w:p>
          <w:p w:rsidR="00C71DBA" w:rsidRPr="00E2060D" w:rsidRDefault="00C71DBA" w:rsidP="00806635">
            <w:pPr>
              <w:pStyle w:val="OiaeaeiYiio2"/>
              <w:widowControl/>
              <w:jc w:val="both"/>
              <w:rPr>
                <w:rFonts w:ascii="Arial" w:hAnsi="Arial" w:cs="Arial"/>
                <w:i w:val="0"/>
                <w:color w:val="3F3A38"/>
                <w:spacing w:val="-6"/>
                <w:sz w:val="22"/>
                <w:szCs w:val="22"/>
                <w:lang w:val="it-IT"/>
              </w:rPr>
            </w:pPr>
          </w:p>
          <w:p w:rsidR="00C71DBA" w:rsidRPr="00E2060D" w:rsidRDefault="00806635" w:rsidP="00806635">
            <w:pPr>
              <w:pStyle w:val="OiaeaeiYiio2"/>
              <w:widowControl/>
              <w:jc w:val="both"/>
              <w:rPr>
                <w:rFonts w:ascii="Arial" w:hAnsi="Arial" w:cs="Arial"/>
                <w:b/>
                <w:bCs/>
                <w:i w:val="0"/>
                <w:color w:val="0E4194"/>
                <w:spacing w:val="-6"/>
                <w:sz w:val="22"/>
                <w:szCs w:val="22"/>
                <w:lang w:val="it-IT"/>
              </w:rPr>
            </w:pPr>
            <w:r>
              <w:rPr>
                <w:rFonts w:ascii="Arial" w:hAnsi="Arial" w:cs="Arial"/>
                <w:b/>
                <w:i w:val="0"/>
                <w:color w:val="0E4194"/>
                <w:spacing w:val="-6"/>
                <w:sz w:val="22"/>
                <w:szCs w:val="22"/>
                <w:lang w:val="it-IT"/>
              </w:rPr>
              <w:t xml:space="preserve">Provincia autonoma di Trento - </w:t>
            </w:r>
            <w:r w:rsidR="00B91D70" w:rsidRPr="00E2060D">
              <w:rPr>
                <w:rFonts w:ascii="Arial" w:hAnsi="Arial" w:cs="Arial"/>
                <w:b/>
                <w:bCs/>
                <w:i w:val="0"/>
                <w:color w:val="0E4194"/>
                <w:spacing w:val="-6"/>
                <w:sz w:val="22"/>
                <w:szCs w:val="22"/>
                <w:lang w:val="it-IT"/>
              </w:rPr>
              <w:t>Dirigente generale Dipartimento Affari e relazioni istituzionali</w:t>
            </w:r>
          </w:p>
          <w:p w:rsidR="00C71DBA" w:rsidRPr="00E2060D" w:rsidRDefault="00B91D70" w:rsidP="00806635">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Nello svolgimento delle funzioni di dirigente generale del dipartimento competente in materia legislativa, di supporto alla definizione delle norme di attuazione statutarie, di relazioni istituzionali anche con organismi dell’Unione europea, di enti locali e di promozione delle minoranze linguistiche locali si segnalano anche:</w:t>
            </w:r>
          </w:p>
          <w:p w:rsidR="00C71DBA" w:rsidRPr="00E2060D" w:rsidRDefault="00E2060D" w:rsidP="00806635">
            <w:pPr>
              <w:pStyle w:val="OiaeaeiYiio2"/>
              <w:widowControl/>
              <w:jc w:val="both"/>
              <w:rPr>
                <w:rFonts w:ascii="Arial" w:hAnsi="Arial" w:cs="Arial"/>
                <w:i w:val="0"/>
                <w:color w:val="3F3A38"/>
                <w:spacing w:val="-6"/>
                <w:sz w:val="22"/>
                <w:szCs w:val="22"/>
                <w:lang w:val="it-IT"/>
              </w:rPr>
            </w:pPr>
            <w:r>
              <w:rPr>
                <w:rFonts w:ascii="Arial" w:hAnsi="Arial" w:cs="Arial"/>
                <w:i w:val="0"/>
                <w:color w:val="3F3A38"/>
                <w:spacing w:val="-6"/>
                <w:sz w:val="22"/>
                <w:szCs w:val="22"/>
                <w:lang w:val="it-IT"/>
              </w:rPr>
              <w:t xml:space="preserve">- </w:t>
            </w:r>
            <w:r w:rsidR="00B91D70" w:rsidRPr="00E2060D">
              <w:rPr>
                <w:rFonts w:ascii="Arial" w:hAnsi="Arial" w:cs="Arial"/>
                <w:i w:val="0"/>
                <w:color w:val="3F3A38"/>
                <w:spacing w:val="-6"/>
                <w:sz w:val="22"/>
                <w:szCs w:val="22"/>
                <w:lang w:val="it-IT"/>
              </w:rPr>
              <w:t>la definizione dell’accordo con il Governo per la modifica del titolo VI dello Statuto speciale a seguito della legge sul federalismo fiscale (accordo di Milano 2009);</w:t>
            </w:r>
          </w:p>
          <w:p w:rsidR="00C71DBA" w:rsidRPr="00E2060D" w:rsidRDefault="00E2060D" w:rsidP="00806635">
            <w:pPr>
              <w:pStyle w:val="OiaeaeiYiio2"/>
              <w:widowControl/>
              <w:jc w:val="both"/>
              <w:rPr>
                <w:rFonts w:ascii="Arial" w:hAnsi="Arial" w:cs="Arial"/>
                <w:i w:val="0"/>
                <w:color w:val="3F3A38"/>
                <w:spacing w:val="-6"/>
                <w:sz w:val="22"/>
                <w:szCs w:val="22"/>
                <w:lang w:val="it-IT"/>
              </w:rPr>
            </w:pPr>
            <w:r>
              <w:rPr>
                <w:rFonts w:ascii="Arial" w:hAnsi="Arial" w:cs="Arial"/>
                <w:i w:val="0"/>
                <w:color w:val="3F3A38"/>
                <w:spacing w:val="-6"/>
                <w:sz w:val="22"/>
                <w:szCs w:val="22"/>
                <w:lang w:val="it-IT"/>
              </w:rPr>
              <w:t xml:space="preserve">- </w:t>
            </w:r>
            <w:r w:rsidR="00B91D70" w:rsidRPr="00E2060D">
              <w:rPr>
                <w:rFonts w:ascii="Arial" w:hAnsi="Arial" w:cs="Arial"/>
                <w:i w:val="0"/>
                <w:color w:val="3F3A38"/>
                <w:spacing w:val="-6"/>
                <w:sz w:val="22"/>
                <w:szCs w:val="22"/>
                <w:lang w:val="it-IT"/>
              </w:rPr>
              <w:t>l’assistenza tecnica al Presidente della Commissione prevista dall’art. 107 dello Statuto speciale, anche nel corso delle sedute, per la stesura e la verifica delle norme di attuazione dello Statuto speciale di autonomia (in particolare quelle relative alla Sezione di Trento della Corte dei conti, al personale amministrativo del T.R.G.A., alle minoranze linguistiche locali e agli ammortizzatori sociali);</w:t>
            </w:r>
          </w:p>
          <w:p w:rsidR="00C71DBA" w:rsidRPr="00E2060D" w:rsidRDefault="00E2060D" w:rsidP="00806635">
            <w:pPr>
              <w:pStyle w:val="OiaeaeiYiio2"/>
              <w:widowControl/>
              <w:jc w:val="both"/>
              <w:rPr>
                <w:rFonts w:ascii="Arial" w:hAnsi="Arial" w:cs="Arial"/>
                <w:i w:val="0"/>
                <w:color w:val="3F3A38"/>
                <w:spacing w:val="-6"/>
                <w:sz w:val="22"/>
                <w:szCs w:val="22"/>
                <w:lang w:val="it-IT"/>
              </w:rPr>
            </w:pPr>
            <w:r>
              <w:rPr>
                <w:rFonts w:ascii="Arial" w:hAnsi="Arial" w:cs="Arial"/>
                <w:i w:val="0"/>
                <w:color w:val="3F3A38"/>
                <w:spacing w:val="-6"/>
                <w:sz w:val="22"/>
                <w:szCs w:val="22"/>
                <w:lang w:val="it-IT"/>
              </w:rPr>
              <w:t xml:space="preserve">- </w:t>
            </w:r>
            <w:r w:rsidR="00B91D70" w:rsidRPr="00E2060D">
              <w:rPr>
                <w:rFonts w:ascii="Arial" w:hAnsi="Arial" w:cs="Arial"/>
                <w:i w:val="0"/>
                <w:color w:val="3F3A38"/>
                <w:spacing w:val="-6"/>
                <w:sz w:val="22"/>
                <w:szCs w:val="22"/>
                <w:lang w:val="it-IT"/>
              </w:rPr>
              <w:t>la nomina quale Rappresentante della Provincia autonoma di Trento nel Comitato Direttivo dell’Arge Alp;</w:t>
            </w:r>
          </w:p>
          <w:p w:rsidR="00C71DBA" w:rsidRPr="00E2060D" w:rsidRDefault="00E2060D" w:rsidP="00806635">
            <w:pPr>
              <w:pStyle w:val="OiaeaeiYiio2"/>
              <w:widowControl/>
              <w:jc w:val="both"/>
              <w:rPr>
                <w:rFonts w:ascii="Arial" w:hAnsi="Arial" w:cs="Arial"/>
                <w:i w:val="0"/>
                <w:color w:val="3F3A38"/>
                <w:spacing w:val="-6"/>
                <w:sz w:val="22"/>
                <w:szCs w:val="22"/>
                <w:lang w:val="it-IT"/>
              </w:rPr>
            </w:pPr>
            <w:r>
              <w:rPr>
                <w:rFonts w:ascii="Arial" w:hAnsi="Arial" w:cs="Arial"/>
                <w:i w:val="0"/>
                <w:color w:val="3F3A38"/>
                <w:spacing w:val="-6"/>
                <w:sz w:val="22"/>
                <w:szCs w:val="22"/>
                <w:lang w:val="it-IT"/>
              </w:rPr>
              <w:t xml:space="preserve">- </w:t>
            </w:r>
            <w:r w:rsidR="00B91D70" w:rsidRPr="00E2060D">
              <w:rPr>
                <w:rFonts w:ascii="Arial" w:hAnsi="Arial" w:cs="Arial"/>
                <w:i w:val="0"/>
                <w:color w:val="3F3A38"/>
                <w:spacing w:val="-6"/>
                <w:sz w:val="22"/>
                <w:szCs w:val="22"/>
                <w:lang w:val="it-IT"/>
              </w:rPr>
              <w:t>la costituzione del GECT con la Provincia autonoma di Bolzano e il Land Tirolo</w:t>
            </w:r>
            <w:r>
              <w:rPr>
                <w:rFonts w:ascii="Arial" w:hAnsi="Arial" w:cs="Arial"/>
                <w:i w:val="0"/>
                <w:color w:val="3F3A38"/>
                <w:spacing w:val="-6"/>
                <w:sz w:val="22"/>
                <w:szCs w:val="22"/>
                <w:lang w:val="it-IT"/>
              </w:rPr>
              <w:t>;</w:t>
            </w:r>
          </w:p>
          <w:p w:rsidR="00C71DBA" w:rsidRPr="00E2060D" w:rsidRDefault="00E2060D" w:rsidP="00806635">
            <w:pPr>
              <w:pStyle w:val="OiaeaeiYiio2"/>
              <w:widowControl/>
              <w:jc w:val="both"/>
              <w:rPr>
                <w:rFonts w:ascii="Arial" w:hAnsi="Arial" w:cs="Arial"/>
                <w:i w:val="0"/>
                <w:color w:val="3F3A38"/>
                <w:spacing w:val="-6"/>
                <w:sz w:val="22"/>
                <w:szCs w:val="22"/>
                <w:lang w:val="it-IT"/>
              </w:rPr>
            </w:pPr>
            <w:r>
              <w:rPr>
                <w:rFonts w:ascii="Arial" w:hAnsi="Arial" w:cs="Arial"/>
                <w:i w:val="0"/>
                <w:color w:val="3F3A38"/>
                <w:spacing w:val="-6"/>
                <w:sz w:val="22"/>
                <w:szCs w:val="22"/>
                <w:lang w:val="it-IT"/>
              </w:rPr>
              <w:t xml:space="preserve">- </w:t>
            </w:r>
            <w:r w:rsidR="00B91D70" w:rsidRPr="00E2060D">
              <w:rPr>
                <w:rFonts w:ascii="Arial" w:hAnsi="Arial" w:cs="Arial"/>
                <w:i w:val="0"/>
                <w:color w:val="3F3A38"/>
                <w:spacing w:val="-6"/>
                <w:sz w:val="22"/>
                <w:szCs w:val="22"/>
                <w:lang w:val="it-IT"/>
              </w:rPr>
              <w:t>l’incarico, ad interim, di dirigente del Servizio per la Promozione delle minoranze linguistiche locali e del Servizio autonomie locali.</w:t>
            </w:r>
          </w:p>
          <w:p w:rsidR="007715B0" w:rsidRDefault="007715B0" w:rsidP="00806635">
            <w:pPr>
              <w:pStyle w:val="OiaeaeiYiio2"/>
              <w:widowControl/>
              <w:jc w:val="both"/>
              <w:rPr>
                <w:rFonts w:ascii="Arial" w:hAnsi="Arial" w:cs="Arial"/>
                <w:b/>
                <w:i w:val="0"/>
                <w:color w:val="0E4194"/>
                <w:spacing w:val="-6"/>
                <w:sz w:val="22"/>
                <w:szCs w:val="22"/>
                <w:lang w:val="it-IT"/>
              </w:rPr>
            </w:pPr>
          </w:p>
          <w:p w:rsidR="00C71DBA" w:rsidRPr="00E2060D" w:rsidRDefault="00806635" w:rsidP="00806635">
            <w:pPr>
              <w:pStyle w:val="OiaeaeiYiio2"/>
              <w:widowControl/>
              <w:jc w:val="both"/>
              <w:rPr>
                <w:rFonts w:ascii="Arial" w:hAnsi="Arial" w:cs="Arial"/>
                <w:b/>
                <w:bCs/>
                <w:i w:val="0"/>
                <w:color w:val="0E4194"/>
                <w:spacing w:val="-6"/>
                <w:sz w:val="22"/>
                <w:szCs w:val="22"/>
                <w:lang w:val="it-IT"/>
              </w:rPr>
            </w:pPr>
            <w:r>
              <w:rPr>
                <w:rFonts w:ascii="Arial" w:hAnsi="Arial" w:cs="Arial"/>
                <w:b/>
                <w:i w:val="0"/>
                <w:color w:val="0E4194"/>
                <w:spacing w:val="-6"/>
                <w:sz w:val="22"/>
                <w:szCs w:val="22"/>
                <w:lang w:val="it-IT"/>
              </w:rPr>
              <w:t xml:space="preserve">Provincia autonoma di Trento - </w:t>
            </w:r>
            <w:r w:rsidR="00B91D70" w:rsidRPr="00E2060D">
              <w:rPr>
                <w:rFonts w:ascii="Arial" w:hAnsi="Arial" w:cs="Arial"/>
                <w:b/>
                <w:bCs/>
                <w:i w:val="0"/>
                <w:color w:val="0E4194"/>
                <w:spacing w:val="-6"/>
                <w:sz w:val="22"/>
                <w:szCs w:val="22"/>
                <w:lang w:val="it-IT"/>
              </w:rPr>
              <w:t>Dirigente generale Dipartimento Politiche sanitarie</w:t>
            </w:r>
          </w:p>
          <w:p w:rsidR="00C71DBA" w:rsidRPr="00E2060D" w:rsidRDefault="00B91D70" w:rsidP="00806635">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lastRenderedPageBreak/>
              <w:t>Nello svolgimento delle funzioni di dirigente generale del dipartimento competente in materia di igiene, sanità, assistenza sanitaria e ospedaliera, comprese le residenze sanitarie assistenziali (RSA), si segnalano anche:</w:t>
            </w:r>
          </w:p>
          <w:p w:rsidR="00C71DBA" w:rsidRPr="00E2060D" w:rsidRDefault="00E2060D" w:rsidP="00806635">
            <w:pPr>
              <w:pStyle w:val="OiaeaeiYiio2"/>
              <w:widowControl/>
              <w:jc w:val="both"/>
              <w:rPr>
                <w:rFonts w:ascii="Arial" w:hAnsi="Arial" w:cs="Arial"/>
                <w:i w:val="0"/>
                <w:color w:val="3F3A38"/>
                <w:spacing w:val="-6"/>
                <w:sz w:val="22"/>
                <w:szCs w:val="22"/>
                <w:lang w:val="it-IT"/>
              </w:rPr>
            </w:pPr>
            <w:r>
              <w:rPr>
                <w:rFonts w:ascii="Arial" w:hAnsi="Arial" w:cs="Arial"/>
                <w:i w:val="0"/>
                <w:color w:val="3F3A38"/>
                <w:spacing w:val="-6"/>
                <w:sz w:val="22"/>
                <w:szCs w:val="22"/>
                <w:lang w:val="it-IT"/>
              </w:rPr>
              <w:t xml:space="preserve">- </w:t>
            </w:r>
            <w:r w:rsidR="00B91D70" w:rsidRPr="00E2060D">
              <w:rPr>
                <w:rFonts w:ascii="Arial" w:hAnsi="Arial" w:cs="Arial"/>
                <w:i w:val="0"/>
                <w:color w:val="3F3A38"/>
                <w:spacing w:val="-6"/>
                <w:sz w:val="22"/>
                <w:szCs w:val="22"/>
                <w:lang w:val="it-IT"/>
              </w:rPr>
              <w:t>Componente del Consiglio sanitario provinciale;</w:t>
            </w:r>
          </w:p>
          <w:p w:rsidR="00C71DBA" w:rsidRPr="00E2060D" w:rsidRDefault="00E2060D" w:rsidP="00806635">
            <w:pPr>
              <w:pStyle w:val="OiaeaeiYiio2"/>
              <w:widowControl/>
              <w:jc w:val="both"/>
              <w:rPr>
                <w:rFonts w:ascii="Arial" w:hAnsi="Arial" w:cs="Arial"/>
                <w:i w:val="0"/>
                <w:color w:val="3F3A38"/>
                <w:spacing w:val="-6"/>
                <w:sz w:val="22"/>
                <w:szCs w:val="22"/>
                <w:lang w:val="it-IT"/>
              </w:rPr>
            </w:pPr>
            <w:r>
              <w:rPr>
                <w:rFonts w:ascii="Arial" w:hAnsi="Arial" w:cs="Arial"/>
                <w:i w:val="0"/>
                <w:color w:val="3F3A38"/>
                <w:spacing w:val="-6"/>
                <w:sz w:val="22"/>
                <w:szCs w:val="22"/>
                <w:lang w:val="it-IT"/>
              </w:rPr>
              <w:t xml:space="preserve">- </w:t>
            </w:r>
            <w:r w:rsidR="00B91D70" w:rsidRPr="00E2060D">
              <w:rPr>
                <w:rFonts w:ascii="Arial" w:hAnsi="Arial" w:cs="Arial"/>
                <w:i w:val="0"/>
                <w:color w:val="3F3A38"/>
                <w:spacing w:val="-6"/>
                <w:sz w:val="22"/>
                <w:szCs w:val="22"/>
                <w:lang w:val="it-IT"/>
              </w:rPr>
              <w:t xml:space="preserve">Presidente della Commissione per la valutazione dei progetti di ricerca sanitaria finalizzata, ex art. 12-bis del </w:t>
            </w:r>
            <w:r w:rsidR="00766130" w:rsidRPr="00E2060D">
              <w:rPr>
                <w:rFonts w:ascii="Arial" w:hAnsi="Arial" w:cs="Arial"/>
                <w:i w:val="0"/>
                <w:color w:val="3F3A38"/>
                <w:spacing w:val="-6"/>
                <w:sz w:val="22"/>
                <w:szCs w:val="22"/>
                <w:lang w:val="it-IT"/>
              </w:rPr>
              <w:t>D.lgs.</w:t>
            </w:r>
            <w:r w:rsidR="00B91D70" w:rsidRPr="00E2060D">
              <w:rPr>
                <w:rFonts w:ascii="Arial" w:hAnsi="Arial" w:cs="Arial"/>
                <w:i w:val="0"/>
                <w:color w:val="3F3A38"/>
                <w:spacing w:val="-6"/>
                <w:sz w:val="22"/>
                <w:szCs w:val="22"/>
                <w:lang w:val="it-IT"/>
              </w:rPr>
              <w:t xml:space="preserve"> </w:t>
            </w:r>
            <w:bookmarkStart w:id="1" w:name="bookmark6"/>
            <w:bookmarkEnd w:id="1"/>
            <w:r w:rsidR="00B91D70" w:rsidRPr="00E2060D">
              <w:rPr>
                <w:rFonts w:ascii="Arial" w:hAnsi="Arial" w:cs="Arial"/>
                <w:i w:val="0"/>
                <w:color w:val="3F3A38"/>
                <w:spacing w:val="-6"/>
                <w:sz w:val="22"/>
                <w:szCs w:val="22"/>
                <w:lang w:val="it-IT"/>
              </w:rPr>
              <w:t>502/1992;</w:t>
            </w:r>
          </w:p>
          <w:p w:rsidR="00C71DBA" w:rsidRPr="00E2060D" w:rsidRDefault="00E2060D" w:rsidP="00806635">
            <w:pPr>
              <w:pStyle w:val="OiaeaeiYiio2"/>
              <w:widowControl/>
              <w:jc w:val="both"/>
              <w:rPr>
                <w:rFonts w:ascii="Arial" w:hAnsi="Arial" w:cs="Arial"/>
                <w:i w:val="0"/>
                <w:color w:val="3F3A38"/>
                <w:spacing w:val="-6"/>
                <w:sz w:val="22"/>
                <w:szCs w:val="22"/>
                <w:lang w:val="it-IT"/>
              </w:rPr>
            </w:pPr>
            <w:r>
              <w:rPr>
                <w:rFonts w:ascii="Arial" w:hAnsi="Arial" w:cs="Arial"/>
                <w:i w:val="0"/>
                <w:color w:val="3F3A38"/>
                <w:spacing w:val="-6"/>
                <w:sz w:val="22"/>
                <w:szCs w:val="22"/>
                <w:lang w:val="it-IT"/>
              </w:rPr>
              <w:t xml:space="preserve">- </w:t>
            </w:r>
            <w:r w:rsidR="00B91D70" w:rsidRPr="00E2060D">
              <w:rPr>
                <w:rFonts w:ascii="Arial" w:hAnsi="Arial" w:cs="Arial"/>
                <w:i w:val="0"/>
                <w:color w:val="3F3A38"/>
                <w:spacing w:val="-6"/>
                <w:sz w:val="22"/>
                <w:szCs w:val="22"/>
                <w:lang w:val="it-IT"/>
              </w:rPr>
              <w:t>Presidente della commissione consultiva per la valutazione comparativa dei candidati alla nomina a Direttore generale dell’Azienda provinciale per i servizi sanitari;</w:t>
            </w:r>
          </w:p>
          <w:p w:rsidR="00C71DBA" w:rsidRPr="00E2060D" w:rsidRDefault="00E2060D" w:rsidP="00806635">
            <w:pPr>
              <w:pStyle w:val="OiaeaeiYiio2"/>
              <w:widowControl/>
              <w:jc w:val="both"/>
              <w:rPr>
                <w:rFonts w:ascii="Arial" w:hAnsi="Arial" w:cs="Arial"/>
                <w:i w:val="0"/>
                <w:color w:val="3F3A38"/>
                <w:spacing w:val="-6"/>
                <w:sz w:val="22"/>
                <w:szCs w:val="22"/>
                <w:lang w:val="it-IT"/>
              </w:rPr>
            </w:pPr>
            <w:r>
              <w:rPr>
                <w:rFonts w:ascii="Arial" w:hAnsi="Arial" w:cs="Arial"/>
                <w:i w:val="0"/>
                <w:color w:val="3F3A38"/>
                <w:spacing w:val="-6"/>
                <w:sz w:val="22"/>
                <w:szCs w:val="22"/>
                <w:lang w:val="it-IT"/>
              </w:rPr>
              <w:t xml:space="preserve">- </w:t>
            </w:r>
            <w:r w:rsidR="00B91D70" w:rsidRPr="00E2060D">
              <w:rPr>
                <w:rFonts w:ascii="Arial" w:hAnsi="Arial" w:cs="Arial"/>
                <w:i w:val="0"/>
                <w:color w:val="3F3A38"/>
                <w:spacing w:val="-6"/>
                <w:sz w:val="22"/>
                <w:szCs w:val="22"/>
                <w:lang w:val="it-IT"/>
              </w:rPr>
              <w:t>Componente della Commissione per l’espletamento del colloquio finale del Corso di formazione manageriale per dirigenti sanitari;</w:t>
            </w:r>
          </w:p>
          <w:p w:rsidR="00C71DBA" w:rsidRPr="00E2060D" w:rsidRDefault="00E2060D" w:rsidP="00806635">
            <w:pPr>
              <w:pStyle w:val="OiaeaeiYiio2"/>
              <w:widowControl/>
              <w:jc w:val="both"/>
              <w:rPr>
                <w:rFonts w:ascii="Arial" w:hAnsi="Arial" w:cs="Arial"/>
                <w:i w:val="0"/>
                <w:color w:val="3F3A38"/>
                <w:spacing w:val="-6"/>
                <w:sz w:val="22"/>
                <w:szCs w:val="22"/>
                <w:lang w:val="it-IT"/>
              </w:rPr>
            </w:pPr>
            <w:r>
              <w:rPr>
                <w:rFonts w:ascii="Arial" w:hAnsi="Arial" w:cs="Arial"/>
                <w:i w:val="0"/>
                <w:color w:val="3F3A38"/>
                <w:spacing w:val="-6"/>
                <w:sz w:val="22"/>
                <w:szCs w:val="22"/>
                <w:lang w:val="it-IT"/>
              </w:rPr>
              <w:t xml:space="preserve">- </w:t>
            </w:r>
            <w:r w:rsidR="00B91D70" w:rsidRPr="00E2060D">
              <w:rPr>
                <w:rFonts w:ascii="Arial" w:hAnsi="Arial" w:cs="Arial"/>
                <w:i w:val="0"/>
                <w:color w:val="3F3A38"/>
                <w:spacing w:val="-6"/>
                <w:sz w:val="22"/>
                <w:szCs w:val="22"/>
                <w:lang w:val="it-IT"/>
              </w:rPr>
              <w:t>Componente del Comitato provinciale per l’ambiente.</w:t>
            </w:r>
          </w:p>
          <w:p w:rsidR="00C71DBA" w:rsidRPr="00E2060D" w:rsidRDefault="00C71DBA" w:rsidP="00806635">
            <w:pPr>
              <w:pStyle w:val="OiaeaeiYiio2"/>
              <w:widowControl/>
              <w:jc w:val="both"/>
              <w:rPr>
                <w:rFonts w:ascii="Arial" w:hAnsi="Arial" w:cs="Arial"/>
                <w:i w:val="0"/>
                <w:color w:val="3F3A38"/>
                <w:spacing w:val="-6"/>
                <w:sz w:val="22"/>
                <w:szCs w:val="22"/>
                <w:lang w:val="it-IT"/>
              </w:rPr>
            </w:pPr>
          </w:p>
          <w:p w:rsidR="00C71DBA" w:rsidRPr="00E2060D" w:rsidRDefault="00806635" w:rsidP="00806635">
            <w:pPr>
              <w:pStyle w:val="OiaeaeiYiio2"/>
              <w:widowControl/>
              <w:jc w:val="both"/>
              <w:rPr>
                <w:rFonts w:ascii="Arial" w:hAnsi="Arial" w:cs="Arial"/>
                <w:b/>
                <w:bCs/>
                <w:i w:val="0"/>
                <w:color w:val="0E4194"/>
                <w:spacing w:val="-6"/>
                <w:sz w:val="22"/>
                <w:szCs w:val="22"/>
                <w:lang w:val="it-IT"/>
              </w:rPr>
            </w:pPr>
            <w:r>
              <w:rPr>
                <w:rFonts w:ascii="Arial" w:hAnsi="Arial" w:cs="Arial"/>
                <w:b/>
                <w:i w:val="0"/>
                <w:color w:val="0E4194"/>
                <w:spacing w:val="-6"/>
                <w:sz w:val="22"/>
                <w:szCs w:val="22"/>
                <w:lang w:val="it-IT"/>
              </w:rPr>
              <w:t xml:space="preserve">Provincia autonoma di Trento - </w:t>
            </w:r>
            <w:r w:rsidR="00B91D70" w:rsidRPr="00E2060D">
              <w:rPr>
                <w:rFonts w:ascii="Arial" w:hAnsi="Arial" w:cs="Arial"/>
                <w:b/>
                <w:bCs/>
                <w:i w:val="0"/>
                <w:color w:val="0E4194"/>
                <w:spacing w:val="-6"/>
                <w:sz w:val="22"/>
                <w:szCs w:val="22"/>
                <w:lang w:val="it-IT"/>
              </w:rPr>
              <w:t>Dirigente Incarico per i rapporti con il Consiglio provinciale</w:t>
            </w:r>
          </w:p>
          <w:p w:rsidR="00C71DBA" w:rsidRPr="00E2060D" w:rsidRDefault="00B91D70" w:rsidP="00806635">
            <w:pPr>
              <w:pStyle w:val="OiaeaeiYiio2"/>
              <w:widowControl/>
              <w:jc w:val="both"/>
              <w:rPr>
                <w:rFonts w:ascii="Arial" w:hAnsi="Arial" w:cs="Arial"/>
                <w:b/>
                <w:bCs/>
                <w:i w:val="0"/>
                <w:color w:val="0E4194"/>
                <w:spacing w:val="-6"/>
                <w:sz w:val="22"/>
                <w:szCs w:val="22"/>
                <w:lang w:val="it-IT"/>
              </w:rPr>
            </w:pPr>
            <w:r w:rsidRPr="00E2060D">
              <w:rPr>
                <w:rFonts w:ascii="Arial" w:hAnsi="Arial" w:cs="Arial"/>
                <w:i w:val="0"/>
                <w:color w:val="3F3A38"/>
                <w:spacing w:val="-6"/>
                <w:sz w:val="22"/>
                <w:szCs w:val="22"/>
                <w:lang w:val="it-IT"/>
              </w:rPr>
              <w:t>Le attività hanno riguardato:</w:t>
            </w:r>
          </w:p>
          <w:p w:rsidR="00C71DBA" w:rsidRPr="00E2060D" w:rsidRDefault="00E2060D" w:rsidP="00806635">
            <w:pPr>
              <w:pStyle w:val="OiaeaeiYiio2"/>
              <w:widowControl/>
              <w:jc w:val="both"/>
              <w:rPr>
                <w:rFonts w:ascii="Arial" w:hAnsi="Arial" w:cs="Arial"/>
                <w:i w:val="0"/>
                <w:color w:val="3F3A38"/>
                <w:spacing w:val="-6"/>
                <w:sz w:val="22"/>
                <w:szCs w:val="22"/>
                <w:lang w:val="it-IT"/>
              </w:rPr>
            </w:pPr>
            <w:r>
              <w:rPr>
                <w:rFonts w:ascii="Arial" w:hAnsi="Arial" w:cs="Arial"/>
                <w:i w:val="0"/>
                <w:color w:val="3F3A38"/>
                <w:spacing w:val="-6"/>
                <w:sz w:val="22"/>
                <w:szCs w:val="22"/>
                <w:lang w:val="it-IT"/>
              </w:rPr>
              <w:t xml:space="preserve">- </w:t>
            </w:r>
            <w:r w:rsidR="00B91D70" w:rsidRPr="00E2060D">
              <w:rPr>
                <w:rFonts w:ascii="Arial" w:hAnsi="Arial" w:cs="Arial"/>
                <w:i w:val="0"/>
                <w:color w:val="3F3A38"/>
                <w:spacing w:val="-6"/>
                <w:sz w:val="22"/>
                <w:szCs w:val="22"/>
                <w:lang w:val="it-IT"/>
              </w:rPr>
              <w:t>la cura dei i rapporti istituzionali con il Consiglio provinciale a supporto del Presidente della Provincia e dell’Assessore incaricato, anche al fine della predisposizione dell’ordine dei lavori consiliari in Conferenza dei Capigruppo e in collaborazione con gli uffici del Consiglio provinciale;</w:t>
            </w:r>
          </w:p>
          <w:p w:rsidR="00C71DBA" w:rsidRPr="00E2060D" w:rsidRDefault="00E2060D" w:rsidP="00806635">
            <w:pPr>
              <w:pStyle w:val="OiaeaeiYiio2"/>
              <w:widowControl/>
              <w:jc w:val="both"/>
              <w:rPr>
                <w:rFonts w:ascii="Arial" w:hAnsi="Arial" w:cs="Arial"/>
                <w:i w:val="0"/>
                <w:color w:val="3F3A38"/>
                <w:spacing w:val="-6"/>
                <w:sz w:val="22"/>
                <w:szCs w:val="22"/>
                <w:lang w:val="it-IT"/>
              </w:rPr>
            </w:pPr>
            <w:r>
              <w:rPr>
                <w:rFonts w:ascii="Arial" w:hAnsi="Arial" w:cs="Arial"/>
                <w:i w:val="0"/>
                <w:color w:val="3F3A38"/>
                <w:spacing w:val="-6"/>
                <w:sz w:val="22"/>
                <w:szCs w:val="22"/>
                <w:lang w:val="it-IT"/>
              </w:rPr>
              <w:t xml:space="preserve">- </w:t>
            </w:r>
            <w:r w:rsidR="00B91D70" w:rsidRPr="00E2060D">
              <w:rPr>
                <w:rFonts w:ascii="Arial" w:hAnsi="Arial" w:cs="Arial"/>
                <w:i w:val="0"/>
                <w:color w:val="3F3A38"/>
                <w:spacing w:val="-6"/>
                <w:sz w:val="22"/>
                <w:szCs w:val="22"/>
                <w:lang w:val="it-IT"/>
              </w:rPr>
              <w:t>il supporto al Presidente e agli Assessori, in raccordo con le competenti strutture della Provincia, per l’esame da parte dell’Aula e delle commissioni permanenti del Consiglio provinciale dei disegni di legge di iniziativa della Giunta provinciale e di altri atti normativi significativi anche di iniziativa consiliare;</w:t>
            </w:r>
          </w:p>
          <w:p w:rsidR="00C71DBA" w:rsidRPr="00E2060D" w:rsidRDefault="00E2060D" w:rsidP="00806635">
            <w:pPr>
              <w:pStyle w:val="OiaeaeiYiio2"/>
              <w:widowControl/>
              <w:jc w:val="both"/>
              <w:rPr>
                <w:rFonts w:ascii="Arial" w:hAnsi="Arial" w:cs="Arial"/>
                <w:i w:val="0"/>
                <w:color w:val="3F3A38"/>
                <w:spacing w:val="-6"/>
                <w:sz w:val="22"/>
                <w:szCs w:val="22"/>
                <w:lang w:val="it-IT"/>
              </w:rPr>
            </w:pPr>
            <w:r>
              <w:rPr>
                <w:rFonts w:ascii="Arial" w:hAnsi="Arial" w:cs="Arial"/>
                <w:i w:val="0"/>
                <w:color w:val="3F3A38"/>
                <w:spacing w:val="-6"/>
                <w:sz w:val="22"/>
                <w:szCs w:val="22"/>
                <w:lang w:val="it-IT"/>
              </w:rPr>
              <w:t xml:space="preserve">- </w:t>
            </w:r>
            <w:r w:rsidR="00B91D70" w:rsidRPr="00E2060D">
              <w:rPr>
                <w:rFonts w:ascii="Arial" w:hAnsi="Arial" w:cs="Arial"/>
                <w:i w:val="0"/>
                <w:color w:val="3F3A38"/>
                <w:spacing w:val="-6"/>
                <w:sz w:val="22"/>
                <w:szCs w:val="22"/>
                <w:lang w:val="it-IT"/>
              </w:rPr>
              <w:t>il supporto al dirigente generale per il coordinamento dell’attività normativa della Giunta provinciale;</w:t>
            </w:r>
          </w:p>
          <w:p w:rsidR="00C71DBA" w:rsidRPr="00E2060D" w:rsidRDefault="00E2060D" w:rsidP="00806635">
            <w:pPr>
              <w:pStyle w:val="OiaeaeiYiio2"/>
              <w:widowControl/>
              <w:jc w:val="both"/>
              <w:rPr>
                <w:rFonts w:ascii="Arial" w:hAnsi="Arial" w:cs="Arial"/>
                <w:i w:val="0"/>
                <w:color w:val="3F3A38"/>
                <w:spacing w:val="-6"/>
                <w:sz w:val="22"/>
                <w:szCs w:val="22"/>
                <w:lang w:val="it-IT"/>
              </w:rPr>
            </w:pPr>
            <w:r>
              <w:rPr>
                <w:rFonts w:ascii="Arial" w:hAnsi="Arial" w:cs="Arial"/>
                <w:i w:val="0"/>
                <w:color w:val="3F3A38"/>
                <w:spacing w:val="-6"/>
                <w:sz w:val="22"/>
                <w:szCs w:val="22"/>
                <w:lang w:val="it-IT"/>
              </w:rPr>
              <w:t xml:space="preserve">- </w:t>
            </w:r>
            <w:r w:rsidR="00B91D70" w:rsidRPr="00E2060D">
              <w:rPr>
                <w:rFonts w:ascii="Arial" w:hAnsi="Arial" w:cs="Arial"/>
                <w:i w:val="0"/>
                <w:color w:val="3F3A38"/>
                <w:spacing w:val="-6"/>
                <w:sz w:val="22"/>
                <w:szCs w:val="22"/>
                <w:lang w:val="it-IT"/>
              </w:rPr>
              <w:t>il trasferimento delle finanze necessarie per il funzionamento del Consiglio provinciale.</w:t>
            </w:r>
          </w:p>
          <w:p w:rsidR="00C71DBA" w:rsidRPr="00E2060D" w:rsidRDefault="00C71DBA" w:rsidP="00806635">
            <w:pPr>
              <w:pStyle w:val="OiaeaeiYiio2"/>
              <w:widowControl/>
              <w:jc w:val="both"/>
              <w:rPr>
                <w:rFonts w:ascii="Arial" w:hAnsi="Arial" w:cs="Arial"/>
                <w:i w:val="0"/>
                <w:color w:val="3F3A38"/>
                <w:spacing w:val="-6"/>
                <w:sz w:val="22"/>
                <w:szCs w:val="22"/>
                <w:lang w:val="it-IT"/>
              </w:rPr>
            </w:pPr>
          </w:p>
          <w:p w:rsidR="00C71DBA" w:rsidRPr="00E2060D" w:rsidRDefault="00806635" w:rsidP="00806635">
            <w:pPr>
              <w:pStyle w:val="OiaeaeiYiio2"/>
              <w:widowControl/>
              <w:jc w:val="both"/>
              <w:rPr>
                <w:rFonts w:ascii="Arial" w:hAnsi="Arial" w:cs="Arial"/>
                <w:b/>
                <w:bCs/>
                <w:i w:val="0"/>
                <w:color w:val="0E4194"/>
                <w:spacing w:val="-6"/>
                <w:sz w:val="22"/>
                <w:szCs w:val="22"/>
                <w:lang w:val="it-IT"/>
              </w:rPr>
            </w:pPr>
            <w:r>
              <w:rPr>
                <w:rFonts w:ascii="Arial" w:hAnsi="Arial" w:cs="Arial"/>
                <w:b/>
                <w:i w:val="0"/>
                <w:color w:val="0E4194"/>
                <w:spacing w:val="-6"/>
                <w:sz w:val="22"/>
                <w:szCs w:val="22"/>
                <w:lang w:val="it-IT"/>
              </w:rPr>
              <w:t xml:space="preserve">Provincia autonoma di Trento - </w:t>
            </w:r>
            <w:r w:rsidR="00B91D70" w:rsidRPr="00E2060D">
              <w:rPr>
                <w:rFonts w:ascii="Arial" w:hAnsi="Arial" w:cs="Arial"/>
                <w:b/>
                <w:bCs/>
                <w:i w:val="0"/>
                <w:color w:val="0E4194"/>
                <w:spacing w:val="-6"/>
                <w:sz w:val="22"/>
                <w:szCs w:val="22"/>
                <w:lang w:val="it-IT"/>
              </w:rPr>
              <w:t>Dirigente Servizio Utilizzazione delle acque pubbliche</w:t>
            </w:r>
          </w:p>
          <w:p w:rsidR="00C71DBA" w:rsidRPr="00E2060D" w:rsidRDefault="00B91D70" w:rsidP="00806635">
            <w:pPr>
              <w:pStyle w:val="OiaeaeiYiio2"/>
              <w:widowControl/>
              <w:jc w:val="both"/>
              <w:rPr>
                <w:rFonts w:ascii="Arial" w:hAnsi="Arial" w:cs="Arial"/>
                <w:b/>
                <w:bCs/>
                <w:i w:val="0"/>
                <w:color w:val="0E4194"/>
                <w:spacing w:val="-6"/>
                <w:sz w:val="22"/>
                <w:szCs w:val="22"/>
                <w:lang w:val="it-IT"/>
              </w:rPr>
            </w:pPr>
            <w:r w:rsidRPr="00E2060D">
              <w:rPr>
                <w:rFonts w:ascii="Arial" w:hAnsi="Arial" w:cs="Arial"/>
                <w:b/>
                <w:bCs/>
                <w:i w:val="0"/>
                <w:color w:val="0E4194"/>
                <w:spacing w:val="-6"/>
                <w:sz w:val="22"/>
                <w:szCs w:val="22"/>
                <w:lang w:val="it-IT"/>
              </w:rPr>
              <w:t>Accesso alla qualifica di dirigente</w:t>
            </w:r>
          </w:p>
          <w:p w:rsidR="00C71DBA" w:rsidRPr="00E2060D" w:rsidRDefault="0033246C" w:rsidP="00806635">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Si segnala, in particolare, l’a</w:t>
            </w:r>
            <w:r w:rsidR="00B91D70" w:rsidRPr="00E2060D">
              <w:rPr>
                <w:rFonts w:ascii="Arial" w:hAnsi="Arial" w:cs="Arial"/>
                <w:i w:val="0"/>
                <w:color w:val="3F3A38"/>
                <w:spacing w:val="-6"/>
                <w:sz w:val="22"/>
                <w:szCs w:val="22"/>
                <w:lang w:val="it-IT"/>
              </w:rPr>
              <w:t>ttività preordinata al rilascio delle concessioni di grande derivazione scopo idroelettrico in scadenza e al riscatto dei beni gratuitamente devolvibili.</w:t>
            </w:r>
          </w:p>
          <w:p w:rsidR="00C71DBA" w:rsidRPr="00E2060D" w:rsidRDefault="00C71DBA" w:rsidP="00806635">
            <w:pPr>
              <w:pStyle w:val="OiaeaeiYiio2"/>
              <w:widowControl/>
              <w:jc w:val="both"/>
              <w:rPr>
                <w:rFonts w:ascii="Arial" w:hAnsi="Arial" w:cs="Arial"/>
                <w:i w:val="0"/>
                <w:color w:val="3F3A38"/>
                <w:spacing w:val="-6"/>
                <w:sz w:val="22"/>
                <w:szCs w:val="22"/>
                <w:lang w:val="it-IT"/>
              </w:rPr>
            </w:pPr>
          </w:p>
          <w:p w:rsidR="00C71DBA" w:rsidRPr="00E2060D" w:rsidRDefault="00806635" w:rsidP="00806635">
            <w:pPr>
              <w:pStyle w:val="OiaeaeiYiio2"/>
              <w:widowControl/>
              <w:jc w:val="both"/>
              <w:rPr>
                <w:rFonts w:ascii="Arial" w:hAnsi="Arial" w:cs="Arial"/>
                <w:b/>
                <w:i w:val="0"/>
                <w:color w:val="3F3A38"/>
                <w:spacing w:val="-6"/>
                <w:sz w:val="22"/>
                <w:szCs w:val="22"/>
                <w:lang w:val="it-IT"/>
              </w:rPr>
            </w:pPr>
            <w:r>
              <w:rPr>
                <w:rFonts w:ascii="Arial" w:hAnsi="Arial" w:cs="Arial"/>
                <w:b/>
                <w:i w:val="0"/>
                <w:color w:val="0E4194"/>
                <w:spacing w:val="-6"/>
                <w:sz w:val="22"/>
                <w:szCs w:val="22"/>
                <w:lang w:val="it-IT"/>
              </w:rPr>
              <w:t xml:space="preserve">Provincia autonoma di Trento - </w:t>
            </w:r>
            <w:r w:rsidR="00B91D70" w:rsidRPr="00E2060D">
              <w:rPr>
                <w:rFonts w:ascii="Arial" w:hAnsi="Arial" w:cs="Arial"/>
                <w:b/>
                <w:bCs/>
                <w:i w:val="0"/>
                <w:color w:val="0E4194"/>
                <w:spacing w:val="-6"/>
                <w:sz w:val="22"/>
                <w:szCs w:val="22"/>
                <w:lang w:val="it-IT"/>
              </w:rPr>
              <w:t>Incarico di supporto e consulenza giuridica alla Presidenza della Giunta</w:t>
            </w:r>
          </w:p>
          <w:p w:rsidR="00C71DBA" w:rsidRPr="00E2060D" w:rsidRDefault="00B91D70" w:rsidP="00806635">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Si segnala, in particolare il supporto e la consulenza giuridica alla Presidenza della Giunta relativi alla gestione delle partecipazioni societarie della Provincia e allo studio della razionalizzazione e della riorganizzazione delle stesse anche nell’ambito dell’evoluzione dell’ordinamento a seguito delle riforme costituzionali e statutarie.</w:t>
            </w:r>
          </w:p>
          <w:p w:rsidR="00E2060D" w:rsidRDefault="00E2060D" w:rsidP="00806635">
            <w:pPr>
              <w:pStyle w:val="OiaeaeiYiio2"/>
              <w:widowControl/>
              <w:jc w:val="both"/>
              <w:rPr>
                <w:rFonts w:ascii="Arial" w:hAnsi="Arial" w:cs="Arial"/>
                <w:b/>
                <w:bCs/>
                <w:i w:val="0"/>
                <w:color w:val="0E4194"/>
                <w:spacing w:val="-6"/>
                <w:sz w:val="22"/>
                <w:szCs w:val="22"/>
                <w:lang w:val="it-IT"/>
              </w:rPr>
            </w:pPr>
          </w:p>
          <w:p w:rsidR="00C71DBA" w:rsidRPr="00E2060D" w:rsidRDefault="00806635" w:rsidP="00806635">
            <w:pPr>
              <w:pStyle w:val="OiaeaeiYiio2"/>
              <w:widowControl/>
              <w:jc w:val="both"/>
              <w:rPr>
                <w:rFonts w:ascii="Arial" w:hAnsi="Arial" w:cs="Arial"/>
                <w:b/>
                <w:bCs/>
                <w:i w:val="0"/>
                <w:color w:val="0E4194"/>
                <w:spacing w:val="-6"/>
                <w:sz w:val="22"/>
                <w:szCs w:val="22"/>
                <w:lang w:val="it-IT"/>
              </w:rPr>
            </w:pPr>
            <w:r>
              <w:rPr>
                <w:rFonts w:ascii="Arial" w:hAnsi="Arial" w:cs="Arial"/>
                <w:b/>
                <w:i w:val="0"/>
                <w:color w:val="0E4194"/>
                <w:spacing w:val="-6"/>
                <w:sz w:val="22"/>
                <w:szCs w:val="22"/>
                <w:lang w:val="it-IT"/>
              </w:rPr>
              <w:t xml:space="preserve">Provincia autonoma di Trento - </w:t>
            </w:r>
            <w:r w:rsidR="00B91D70" w:rsidRPr="00E2060D">
              <w:rPr>
                <w:rFonts w:ascii="Arial" w:hAnsi="Arial" w:cs="Arial"/>
                <w:b/>
                <w:bCs/>
                <w:i w:val="0"/>
                <w:color w:val="0E4194"/>
                <w:spacing w:val="-6"/>
                <w:sz w:val="22"/>
                <w:szCs w:val="22"/>
                <w:lang w:val="it-IT"/>
              </w:rPr>
              <w:t>Sostituto dirigente Servizio Affari istituzionali e legislativi</w:t>
            </w:r>
          </w:p>
          <w:p w:rsidR="00C71DBA" w:rsidRPr="00E2060D" w:rsidRDefault="00B91D70" w:rsidP="00806635">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Si segnala, in particolare:</w:t>
            </w:r>
          </w:p>
          <w:p w:rsidR="00C71DBA" w:rsidRPr="00E2060D" w:rsidRDefault="0033246C" w:rsidP="00806635">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 xml:space="preserve">- </w:t>
            </w:r>
            <w:r w:rsidR="00B91D70" w:rsidRPr="00E2060D">
              <w:rPr>
                <w:rFonts w:ascii="Arial" w:hAnsi="Arial" w:cs="Arial"/>
                <w:i w:val="0"/>
                <w:color w:val="3F3A38"/>
                <w:spacing w:val="-6"/>
                <w:sz w:val="22"/>
                <w:szCs w:val="22"/>
                <w:lang w:val="it-IT"/>
              </w:rPr>
              <w:t>l’attività svolta per l’esame e la definitiva formulazione dei disegni di legge di iniziativa della Giunta provinciale;</w:t>
            </w:r>
          </w:p>
          <w:p w:rsidR="00C71DBA" w:rsidRPr="00E2060D" w:rsidRDefault="0033246C" w:rsidP="00806635">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 xml:space="preserve">- </w:t>
            </w:r>
            <w:r w:rsidR="00B91D70" w:rsidRPr="00E2060D">
              <w:rPr>
                <w:rFonts w:ascii="Arial" w:hAnsi="Arial" w:cs="Arial"/>
                <w:i w:val="0"/>
                <w:color w:val="3F3A38"/>
                <w:spacing w:val="-6"/>
                <w:sz w:val="22"/>
                <w:szCs w:val="22"/>
                <w:lang w:val="it-IT"/>
              </w:rPr>
              <w:t xml:space="preserve">la verifica della vigente legislazione provinciale e la proposta dei necessari interventi di revisione normativa anche al fine della semplificazione e dell’adeguamento ai processi </w:t>
            </w:r>
            <w:r w:rsidR="00E2060D">
              <w:rPr>
                <w:rFonts w:ascii="Arial" w:hAnsi="Arial" w:cs="Arial"/>
                <w:i w:val="0"/>
                <w:color w:val="3F3A38"/>
                <w:spacing w:val="-6"/>
                <w:sz w:val="22"/>
                <w:szCs w:val="22"/>
                <w:lang w:val="it-IT"/>
              </w:rPr>
              <w:t>di riforma dell’amministrazione;</w:t>
            </w:r>
          </w:p>
          <w:p w:rsidR="00C71DBA" w:rsidRPr="00E2060D" w:rsidRDefault="00E2060D" w:rsidP="00806635">
            <w:pPr>
              <w:pStyle w:val="OiaeaeiYiio2"/>
              <w:widowControl/>
              <w:jc w:val="both"/>
              <w:rPr>
                <w:rFonts w:ascii="Arial" w:hAnsi="Arial" w:cs="Arial"/>
                <w:i w:val="0"/>
                <w:color w:val="3F3A38"/>
                <w:spacing w:val="-6"/>
                <w:sz w:val="22"/>
                <w:szCs w:val="22"/>
                <w:lang w:val="it-IT"/>
              </w:rPr>
            </w:pPr>
            <w:r>
              <w:rPr>
                <w:rFonts w:ascii="Arial" w:hAnsi="Arial" w:cs="Arial"/>
                <w:i w:val="0"/>
                <w:color w:val="3F3A38"/>
                <w:spacing w:val="-6"/>
                <w:sz w:val="22"/>
                <w:szCs w:val="22"/>
                <w:lang w:val="it-IT"/>
              </w:rPr>
              <w:t xml:space="preserve">- </w:t>
            </w:r>
            <w:r w:rsidR="00B91D70" w:rsidRPr="00E2060D">
              <w:rPr>
                <w:rFonts w:ascii="Arial" w:hAnsi="Arial" w:cs="Arial"/>
                <w:i w:val="0"/>
                <w:color w:val="3F3A38"/>
                <w:spacing w:val="-6"/>
                <w:sz w:val="22"/>
                <w:szCs w:val="22"/>
                <w:lang w:val="it-IT"/>
              </w:rPr>
              <w:t>la consulenza giuridica fornita alle strutture provinciali.</w:t>
            </w:r>
          </w:p>
          <w:p w:rsidR="00C71DBA" w:rsidRPr="00E2060D" w:rsidRDefault="00806635" w:rsidP="00806635">
            <w:pPr>
              <w:pStyle w:val="OiaeaeiYiio2"/>
              <w:widowControl/>
              <w:jc w:val="both"/>
              <w:rPr>
                <w:rFonts w:ascii="Arial" w:hAnsi="Arial" w:cs="Arial"/>
                <w:b/>
                <w:bCs/>
                <w:i w:val="0"/>
                <w:color w:val="0E4194"/>
                <w:spacing w:val="-6"/>
                <w:sz w:val="22"/>
                <w:szCs w:val="22"/>
                <w:lang w:val="it-IT"/>
              </w:rPr>
            </w:pPr>
            <w:r>
              <w:rPr>
                <w:rFonts w:ascii="Arial" w:hAnsi="Arial" w:cs="Arial"/>
                <w:b/>
                <w:i w:val="0"/>
                <w:color w:val="0E4194"/>
                <w:spacing w:val="-6"/>
                <w:sz w:val="22"/>
                <w:szCs w:val="22"/>
                <w:lang w:val="it-IT"/>
              </w:rPr>
              <w:lastRenderedPageBreak/>
              <w:t xml:space="preserve">Provincia autonoma di Trento - </w:t>
            </w:r>
            <w:r w:rsidR="00B91D70" w:rsidRPr="00E2060D">
              <w:rPr>
                <w:rFonts w:ascii="Arial" w:hAnsi="Arial" w:cs="Arial"/>
                <w:b/>
                <w:bCs/>
                <w:i w:val="0"/>
                <w:color w:val="0E4194"/>
                <w:spacing w:val="-6"/>
                <w:sz w:val="22"/>
                <w:szCs w:val="22"/>
                <w:lang w:val="it-IT"/>
              </w:rPr>
              <w:t>Incarico speciale per la razionalizzazione normativa</w:t>
            </w:r>
          </w:p>
          <w:p w:rsidR="00C71DBA" w:rsidRPr="00E2060D" w:rsidRDefault="00C71DBA" w:rsidP="00806635">
            <w:pPr>
              <w:pStyle w:val="OiaeaeiYiio2"/>
              <w:widowControl/>
              <w:jc w:val="both"/>
              <w:rPr>
                <w:rFonts w:ascii="Arial" w:hAnsi="Arial" w:cs="Arial"/>
                <w:i w:val="0"/>
                <w:color w:val="3F3A38"/>
                <w:spacing w:val="-6"/>
                <w:sz w:val="22"/>
                <w:szCs w:val="22"/>
                <w:lang w:val="it-IT"/>
              </w:rPr>
            </w:pPr>
          </w:p>
          <w:p w:rsidR="0033246C" w:rsidRPr="00E2060D" w:rsidRDefault="0070492B" w:rsidP="00806635">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S</w:t>
            </w:r>
            <w:r w:rsidR="00B91D70" w:rsidRPr="00E2060D">
              <w:rPr>
                <w:rFonts w:ascii="Arial" w:hAnsi="Arial" w:cs="Arial"/>
                <w:i w:val="0"/>
                <w:color w:val="3F3A38"/>
                <w:spacing w:val="-6"/>
                <w:sz w:val="22"/>
                <w:szCs w:val="22"/>
                <w:lang w:val="it-IT"/>
              </w:rPr>
              <w:t>i segnala in particolare</w:t>
            </w:r>
            <w:r w:rsidR="0033246C" w:rsidRPr="00E2060D">
              <w:rPr>
                <w:rFonts w:ascii="Arial" w:hAnsi="Arial" w:cs="Arial"/>
                <w:i w:val="0"/>
                <w:color w:val="3F3A38"/>
                <w:spacing w:val="-6"/>
                <w:sz w:val="22"/>
                <w:szCs w:val="22"/>
                <w:lang w:val="it-IT"/>
              </w:rPr>
              <w:t>:</w:t>
            </w:r>
          </w:p>
          <w:p w:rsidR="00C71DBA" w:rsidRPr="00E2060D" w:rsidRDefault="0070492B" w:rsidP="00806635">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 xml:space="preserve">- </w:t>
            </w:r>
            <w:r w:rsidR="00B91D70" w:rsidRPr="00E2060D">
              <w:rPr>
                <w:rFonts w:ascii="Arial" w:hAnsi="Arial" w:cs="Arial"/>
                <w:i w:val="0"/>
                <w:color w:val="3F3A38"/>
                <w:spacing w:val="-6"/>
                <w:sz w:val="22"/>
                <w:szCs w:val="22"/>
                <w:lang w:val="it-IT"/>
              </w:rPr>
              <w:t>la predisposizione di proposte di intervento normativo tra cui il disegno di legge di riforma dell’E.S.A.T. e la revisione della l.p. n. 17 del 1981 in materia di agricoltura e la predisposizione del disegno di “legge collegata” al bilancio.</w:t>
            </w:r>
          </w:p>
          <w:p w:rsidR="00C71DBA" w:rsidRPr="00E2060D" w:rsidRDefault="0033246C" w:rsidP="00806635">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 xml:space="preserve">- </w:t>
            </w:r>
            <w:r w:rsidR="00B91D70" w:rsidRPr="00E2060D">
              <w:rPr>
                <w:rFonts w:ascii="Arial" w:hAnsi="Arial" w:cs="Arial"/>
                <w:i w:val="0"/>
                <w:color w:val="3F3A38"/>
                <w:spacing w:val="-6"/>
                <w:sz w:val="22"/>
                <w:szCs w:val="22"/>
                <w:lang w:val="it-IT"/>
              </w:rPr>
              <w:t>Componente comitato per la formazione del Piano generale per l’utilizzazione delle acque pubbliche.</w:t>
            </w:r>
          </w:p>
          <w:p w:rsidR="0070492B" w:rsidRPr="00E2060D" w:rsidRDefault="0070492B" w:rsidP="00806635">
            <w:pPr>
              <w:pStyle w:val="OiaeaeiYiio2"/>
              <w:widowControl/>
              <w:jc w:val="both"/>
              <w:rPr>
                <w:rFonts w:ascii="Arial" w:hAnsi="Arial" w:cs="Arial"/>
                <w:i w:val="0"/>
                <w:color w:val="3F3A38"/>
                <w:spacing w:val="-6"/>
                <w:sz w:val="22"/>
                <w:szCs w:val="22"/>
                <w:lang w:val="it-IT"/>
              </w:rPr>
            </w:pPr>
          </w:p>
          <w:p w:rsidR="00C71DBA" w:rsidRPr="00E2060D" w:rsidRDefault="00806635" w:rsidP="00806635">
            <w:pPr>
              <w:pStyle w:val="OiaeaeiYiio2"/>
              <w:widowControl/>
              <w:jc w:val="both"/>
              <w:rPr>
                <w:rFonts w:ascii="Arial" w:hAnsi="Arial" w:cs="Arial"/>
                <w:i w:val="0"/>
                <w:sz w:val="22"/>
                <w:szCs w:val="22"/>
                <w:lang w:val="it-IT"/>
              </w:rPr>
            </w:pPr>
            <w:r>
              <w:rPr>
                <w:rFonts w:ascii="Arial" w:hAnsi="Arial" w:cs="Arial"/>
                <w:b/>
                <w:i w:val="0"/>
                <w:color w:val="0E4194"/>
                <w:spacing w:val="-6"/>
                <w:sz w:val="22"/>
                <w:szCs w:val="22"/>
                <w:lang w:val="it-IT"/>
              </w:rPr>
              <w:t xml:space="preserve">Provincia autonoma di Trento - </w:t>
            </w:r>
            <w:r w:rsidR="00B91D70" w:rsidRPr="00E2060D">
              <w:rPr>
                <w:rFonts w:ascii="Arial" w:hAnsi="Arial" w:cs="Arial"/>
                <w:b/>
                <w:bCs/>
                <w:i w:val="0"/>
                <w:color w:val="0E4194"/>
                <w:spacing w:val="-6"/>
                <w:sz w:val="22"/>
                <w:szCs w:val="22"/>
                <w:lang w:val="it-IT"/>
              </w:rPr>
              <w:t>Capo Ufficio Giuridico-legale</w:t>
            </w:r>
          </w:p>
          <w:p w:rsidR="00C71DBA" w:rsidRPr="00E2060D" w:rsidRDefault="00B91D70" w:rsidP="00806635">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Gestione della legge provinciale sul procedimento amministrativo (l. p. n. 23 del 1992) – in relazione alle competenze dell’ufficio si segnalano, in particolare, l’istruttoria dei ricorsi in materia di diritto di accesso agli atti, la definizione dei termini massimi per la conclusione dei procedimenti amministrativi, il supporto per l’elaborazione di disposizioni normative di disegni di legge e regolamenti afferenti gli aspetti della regolazione dei procedimenti amministrativi.</w:t>
            </w:r>
          </w:p>
          <w:p w:rsidR="00C71DBA" w:rsidRPr="00E2060D" w:rsidRDefault="00B91D70" w:rsidP="00806635">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Componente del gruppo di lavoro per la valutazione dell’impatto organizzativo degli atti normativi istituito dalla Giunta provinciale.</w:t>
            </w:r>
          </w:p>
          <w:p w:rsidR="00C71DBA" w:rsidRPr="00E2060D" w:rsidRDefault="00B91D70" w:rsidP="00806635">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Componente del Comitato per la formulazione dei progetti e dei piani di intervento della Provincia, previsto dalla legge provinciale sulla programmazione, nominato dalla Giunta provinciale.</w:t>
            </w:r>
          </w:p>
          <w:p w:rsidR="00C71DBA" w:rsidRPr="00E2060D" w:rsidRDefault="00B91D70" w:rsidP="00806635">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Incarico di docenza nel Corso di formazione per il personale provinciale neo assunto di 6° e 7° livello funzionale – argomento: “L’organizzazione della Provincia e l’adeguamento ai principi di riforma delle amministrazioni pubbliche”.</w:t>
            </w:r>
          </w:p>
          <w:p w:rsidR="00C71DBA" w:rsidRPr="00E2060D" w:rsidRDefault="00B91D70" w:rsidP="00806635">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Lezione al corso “Amministrare il bene pubblico. Competenze legislative e metodi gestionali per il governo locale” della Scuola di Preparazione Sociale.</w:t>
            </w:r>
          </w:p>
          <w:p w:rsidR="00C71DBA" w:rsidRPr="00E2060D" w:rsidRDefault="00B91D70" w:rsidP="00806635">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Intervento al seminario sulla semplificazione burocratica e amministrativa organizzato dall’Unione Commercio Turismo e Attività di Servizio.</w:t>
            </w:r>
          </w:p>
          <w:p w:rsidR="00C71DBA" w:rsidRPr="00E2060D" w:rsidRDefault="00B91D70" w:rsidP="00806635">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Rappresentante designato dalla Provincia nella Commissione regionale per il procedimento e l’accesso ai documenti della Regione Trentino Alto Adige.</w:t>
            </w:r>
          </w:p>
          <w:p w:rsidR="00C71DBA" w:rsidRPr="00E2060D" w:rsidRDefault="00B91D70" w:rsidP="00806635">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Partecipazione al Gruppo di contatto Trento – Baviera relativo alla riforma amministrativa in Baviera e alla scuola di Amministrazione pubblica bavarese.</w:t>
            </w:r>
          </w:p>
          <w:p w:rsidR="00C71DBA" w:rsidRPr="00E2060D" w:rsidRDefault="00B91D70" w:rsidP="00806635">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Collaborazione nell’ambito della ricerca “L’esercizio della potestà organizzatoria delle Regioni: uffici ed enti” finanziata dal CNR nell’ambito del progetto strategico “Caratteri e prospettive dell’attività delle Regioni”, coordinata dal prof. Francesco Merloni Facoltà di scienze politiche, istituto di studi giuridici, dell’Università di Perugia</w:t>
            </w:r>
          </w:p>
          <w:p w:rsidR="00C71DBA" w:rsidRPr="00E2060D" w:rsidRDefault="00C71DBA" w:rsidP="00806635">
            <w:pPr>
              <w:pStyle w:val="OiaeaeiYiio2"/>
              <w:widowControl/>
              <w:jc w:val="both"/>
              <w:rPr>
                <w:rFonts w:ascii="Arial" w:hAnsi="Arial" w:cs="Arial"/>
                <w:i w:val="0"/>
                <w:color w:val="3F3A38"/>
                <w:spacing w:val="-6"/>
                <w:sz w:val="22"/>
                <w:szCs w:val="22"/>
                <w:lang w:val="it-IT"/>
              </w:rPr>
            </w:pPr>
          </w:p>
          <w:p w:rsidR="00C71DBA" w:rsidRPr="00E2060D" w:rsidRDefault="00806635" w:rsidP="00806635">
            <w:pPr>
              <w:pStyle w:val="OiaeaeiYiio2"/>
              <w:widowControl/>
              <w:jc w:val="both"/>
              <w:rPr>
                <w:rFonts w:ascii="Arial" w:hAnsi="Arial" w:cs="Arial"/>
                <w:b/>
                <w:i w:val="0"/>
                <w:color w:val="3F3A38"/>
                <w:spacing w:val="-6"/>
                <w:sz w:val="22"/>
                <w:szCs w:val="22"/>
                <w:lang w:val="it-IT"/>
              </w:rPr>
            </w:pPr>
            <w:r>
              <w:rPr>
                <w:rFonts w:ascii="Arial" w:hAnsi="Arial" w:cs="Arial"/>
                <w:b/>
                <w:i w:val="0"/>
                <w:color w:val="0E4194"/>
                <w:spacing w:val="-6"/>
                <w:sz w:val="22"/>
                <w:szCs w:val="22"/>
                <w:lang w:val="it-IT"/>
              </w:rPr>
              <w:t xml:space="preserve">Provincia autonoma di Trento - </w:t>
            </w:r>
            <w:r w:rsidR="00B91D70" w:rsidRPr="00E2060D">
              <w:rPr>
                <w:rFonts w:ascii="Arial" w:hAnsi="Arial" w:cs="Arial"/>
                <w:b/>
                <w:bCs/>
                <w:i w:val="0"/>
                <w:color w:val="0E4194"/>
                <w:spacing w:val="-6"/>
                <w:sz w:val="22"/>
                <w:szCs w:val="22"/>
                <w:lang w:val="it-IT"/>
              </w:rPr>
              <w:t>Incarico di supporto specialistico al Progetto per la riforma dell’Amministrazione</w:t>
            </w:r>
          </w:p>
          <w:p w:rsidR="00C71DBA" w:rsidRPr="00E2060D" w:rsidRDefault="00B91D70" w:rsidP="00806635">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Supporto specialistico al dirigente generale responsabile del Progetto per:</w:t>
            </w:r>
          </w:p>
          <w:p w:rsidR="00C71DBA" w:rsidRPr="00E2060D" w:rsidRDefault="0070492B" w:rsidP="00806635">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 xml:space="preserve">- </w:t>
            </w:r>
            <w:r w:rsidR="00B91D70" w:rsidRPr="00E2060D">
              <w:rPr>
                <w:rFonts w:ascii="Arial" w:hAnsi="Arial" w:cs="Arial"/>
                <w:i w:val="0"/>
                <w:color w:val="3F3A38"/>
                <w:spacing w:val="-6"/>
                <w:sz w:val="22"/>
                <w:szCs w:val="22"/>
                <w:lang w:val="it-IT"/>
              </w:rPr>
              <w:t>l’elaborazione del disegno di legge di riforma dell’organizzazione e del personale della Provincia (l.p. n. 7 del 1997);</w:t>
            </w:r>
          </w:p>
          <w:p w:rsidR="00C71DBA" w:rsidRPr="00E2060D" w:rsidRDefault="00B91D70" w:rsidP="00806635">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la gestione della legge provinciale sul procedimento amministrativo (l.p. n. 23 del 1992);</w:t>
            </w:r>
          </w:p>
          <w:p w:rsidR="00C71DBA" w:rsidRPr="00E2060D" w:rsidRDefault="0070492B" w:rsidP="00806635">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 xml:space="preserve">- </w:t>
            </w:r>
            <w:r w:rsidR="00B91D70" w:rsidRPr="00E2060D">
              <w:rPr>
                <w:rFonts w:ascii="Arial" w:hAnsi="Arial" w:cs="Arial"/>
                <w:i w:val="0"/>
                <w:color w:val="3F3A38"/>
                <w:spacing w:val="-6"/>
                <w:sz w:val="22"/>
                <w:szCs w:val="22"/>
                <w:lang w:val="it-IT"/>
              </w:rPr>
              <w:t>la rilevazione carichi di lavoro del personale delle strutture provinciali.</w:t>
            </w:r>
          </w:p>
          <w:p w:rsidR="00C71DBA" w:rsidRPr="00E2060D" w:rsidRDefault="00C71DBA" w:rsidP="00806635">
            <w:pPr>
              <w:pStyle w:val="OiaeaeiYiio2"/>
              <w:widowControl/>
              <w:jc w:val="both"/>
              <w:rPr>
                <w:rFonts w:ascii="Arial" w:hAnsi="Arial" w:cs="Arial"/>
                <w:i w:val="0"/>
                <w:color w:val="3F3A38"/>
                <w:spacing w:val="-6"/>
                <w:sz w:val="22"/>
                <w:szCs w:val="22"/>
                <w:lang w:val="it-IT"/>
              </w:rPr>
            </w:pPr>
          </w:p>
          <w:p w:rsidR="00C71DBA" w:rsidRPr="00E2060D" w:rsidRDefault="00806635" w:rsidP="00806635">
            <w:pPr>
              <w:pStyle w:val="OiaeaeiYiio2"/>
              <w:widowControl/>
              <w:jc w:val="both"/>
              <w:rPr>
                <w:rFonts w:ascii="Arial" w:hAnsi="Arial" w:cs="Arial"/>
                <w:b/>
                <w:bCs/>
                <w:i w:val="0"/>
                <w:color w:val="0E4194"/>
                <w:spacing w:val="-6"/>
                <w:sz w:val="22"/>
                <w:szCs w:val="22"/>
                <w:lang w:val="it-IT"/>
              </w:rPr>
            </w:pPr>
            <w:r>
              <w:rPr>
                <w:rFonts w:ascii="Arial" w:hAnsi="Arial" w:cs="Arial"/>
                <w:b/>
                <w:i w:val="0"/>
                <w:color w:val="0E4194"/>
                <w:spacing w:val="-6"/>
                <w:sz w:val="22"/>
                <w:szCs w:val="22"/>
                <w:lang w:val="it-IT"/>
              </w:rPr>
              <w:t xml:space="preserve">Provincia autonoma di Trento - </w:t>
            </w:r>
            <w:r w:rsidR="00B91D70" w:rsidRPr="00E2060D">
              <w:rPr>
                <w:rFonts w:ascii="Arial" w:hAnsi="Arial" w:cs="Arial"/>
                <w:b/>
                <w:bCs/>
                <w:i w:val="0"/>
                <w:color w:val="0E4194"/>
                <w:spacing w:val="-6"/>
                <w:sz w:val="22"/>
                <w:szCs w:val="22"/>
                <w:lang w:val="it-IT"/>
              </w:rPr>
              <w:t xml:space="preserve">Incarico di supporto specialistico giuridico e organizzativo all’elaborazione, coordinamento e verifica dei progetti </w:t>
            </w:r>
            <w:r w:rsidR="00E2060D" w:rsidRPr="00E2060D">
              <w:rPr>
                <w:rFonts w:ascii="Arial" w:hAnsi="Arial" w:cs="Arial"/>
                <w:b/>
                <w:bCs/>
                <w:i w:val="0"/>
                <w:color w:val="0E4194"/>
                <w:spacing w:val="-6"/>
                <w:sz w:val="22"/>
                <w:szCs w:val="22"/>
                <w:lang w:val="it-IT"/>
              </w:rPr>
              <w:t>inter assessorili</w:t>
            </w:r>
            <w:r w:rsidR="00B91D70" w:rsidRPr="00E2060D">
              <w:rPr>
                <w:rFonts w:ascii="Arial" w:hAnsi="Arial" w:cs="Arial"/>
                <w:b/>
                <w:bCs/>
                <w:i w:val="0"/>
                <w:color w:val="0E4194"/>
                <w:spacing w:val="-6"/>
                <w:sz w:val="22"/>
                <w:szCs w:val="22"/>
                <w:lang w:val="it-IT"/>
              </w:rPr>
              <w:t xml:space="preserve"> presso la Presidenza della Giunta provinciale</w:t>
            </w:r>
          </w:p>
          <w:p w:rsidR="00C71DBA" w:rsidRPr="00E2060D" w:rsidRDefault="00B91D70" w:rsidP="00806635">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 xml:space="preserve">Supporto specialistico al Dirigente generale per il coordinamento dei progetti </w:t>
            </w:r>
            <w:r w:rsidR="00E2060D" w:rsidRPr="00E2060D">
              <w:rPr>
                <w:rFonts w:ascii="Arial" w:hAnsi="Arial" w:cs="Arial"/>
                <w:i w:val="0"/>
                <w:color w:val="3F3A38"/>
                <w:spacing w:val="-6"/>
                <w:sz w:val="22"/>
                <w:szCs w:val="22"/>
                <w:lang w:val="it-IT"/>
              </w:rPr>
              <w:t>inter assessorili</w:t>
            </w:r>
            <w:r w:rsidRPr="00E2060D">
              <w:rPr>
                <w:rFonts w:ascii="Arial" w:hAnsi="Arial" w:cs="Arial"/>
                <w:i w:val="0"/>
                <w:color w:val="3F3A38"/>
                <w:spacing w:val="-6"/>
                <w:sz w:val="22"/>
                <w:szCs w:val="22"/>
                <w:lang w:val="it-IT"/>
              </w:rPr>
              <w:t xml:space="preserve"> per l’elaborazione di interventi normativi e la predisposizione di atti. </w:t>
            </w:r>
            <w:r w:rsidRPr="00E2060D">
              <w:rPr>
                <w:rFonts w:ascii="Arial" w:hAnsi="Arial" w:cs="Arial"/>
                <w:i w:val="0"/>
                <w:color w:val="3F3A38"/>
                <w:spacing w:val="-6"/>
                <w:sz w:val="22"/>
                <w:szCs w:val="22"/>
                <w:lang w:val="it-IT"/>
              </w:rPr>
              <w:lastRenderedPageBreak/>
              <w:t>Incaricato dalla Giunta provinciale, per assicurare il supporto all’avvio del neo costituito Centro di Ecologia Alpina.</w:t>
            </w:r>
          </w:p>
          <w:p w:rsidR="00C71DBA" w:rsidRPr="00E2060D" w:rsidRDefault="00C71DBA" w:rsidP="00806635">
            <w:pPr>
              <w:pStyle w:val="OiaeaeiYiio2"/>
              <w:widowControl/>
              <w:jc w:val="both"/>
              <w:rPr>
                <w:rFonts w:ascii="Arial" w:hAnsi="Arial" w:cs="Arial"/>
                <w:b/>
                <w:bCs/>
                <w:i w:val="0"/>
                <w:color w:val="0E4194"/>
                <w:spacing w:val="-6"/>
                <w:sz w:val="22"/>
                <w:szCs w:val="22"/>
                <w:lang w:val="it-IT"/>
              </w:rPr>
            </w:pPr>
          </w:p>
          <w:p w:rsidR="00C71DBA" w:rsidRPr="00E2060D" w:rsidRDefault="00806635" w:rsidP="00806635">
            <w:pPr>
              <w:pStyle w:val="OiaeaeiYiio2"/>
              <w:widowControl/>
              <w:jc w:val="both"/>
              <w:rPr>
                <w:rFonts w:ascii="Arial" w:hAnsi="Arial" w:cs="Arial"/>
                <w:b/>
                <w:bCs/>
                <w:i w:val="0"/>
                <w:color w:val="0E4194"/>
                <w:spacing w:val="-6"/>
                <w:sz w:val="22"/>
                <w:szCs w:val="22"/>
                <w:lang w:val="it-IT"/>
              </w:rPr>
            </w:pPr>
            <w:r>
              <w:rPr>
                <w:rFonts w:ascii="Arial" w:hAnsi="Arial" w:cs="Arial"/>
                <w:b/>
                <w:i w:val="0"/>
                <w:color w:val="0E4194"/>
                <w:spacing w:val="-6"/>
                <w:sz w:val="22"/>
                <w:szCs w:val="22"/>
                <w:lang w:val="it-IT"/>
              </w:rPr>
              <w:t xml:space="preserve">Provincia autonoma di Trento - </w:t>
            </w:r>
            <w:r w:rsidR="00B91D70" w:rsidRPr="00E2060D">
              <w:rPr>
                <w:rFonts w:ascii="Arial" w:hAnsi="Arial" w:cs="Arial"/>
                <w:b/>
                <w:bCs/>
                <w:i w:val="0"/>
                <w:color w:val="0E4194"/>
                <w:spacing w:val="-6"/>
                <w:sz w:val="22"/>
                <w:szCs w:val="22"/>
                <w:lang w:val="it-IT"/>
              </w:rPr>
              <w:t>Funzionario – assunto in ruolo quale vincitore di concorso pubblico per dieci posti di funzionario amministrativo</w:t>
            </w:r>
          </w:p>
          <w:p w:rsidR="00C71DBA" w:rsidRPr="00E2060D" w:rsidRDefault="00B91D70" w:rsidP="00806635">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Predisposizione di atti e supporto amministrativo presso il Servizio Affari giuridico-amministrativi</w:t>
            </w:r>
            <w:r w:rsidR="00CE4EB0">
              <w:rPr>
                <w:rFonts w:ascii="Arial" w:hAnsi="Arial" w:cs="Arial"/>
                <w:i w:val="0"/>
                <w:color w:val="3F3A38"/>
                <w:spacing w:val="-6"/>
                <w:sz w:val="22"/>
                <w:szCs w:val="22"/>
                <w:lang w:val="it-IT"/>
              </w:rPr>
              <w:t>.</w:t>
            </w:r>
          </w:p>
          <w:p w:rsidR="00C71DBA" w:rsidRPr="00E2060D" w:rsidRDefault="00C71DBA" w:rsidP="00806635">
            <w:pPr>
              <w:pStyle w:val="OiaeaeiYiio2"/>
              <w:widowControl/>
              <w:jc w:val="both"/>
              <w:rPr>
                <w:rFonts w:ascii="Arial" w:hAnsi="Arial" w:cs="Arial"/>
                <w:i w:val="0"/>
                <w:color w:val="3F3A38"/>
                <w:spacing w:val="-6"/>
                <w:sz w:val="22"/>
                <w:szCs w:val="22"/>
                <w:lang w:val="it-IT"/>
              </w:rPr>
            </w:pPr>
          </w:p>
          <w:p w:rsidR="00C71DBA" w:rsidRPr="00E2060D" w:rsidRDefault="00806635" w:rsidP="00806635">
            <w:pPr>
              <w:pStyle w:val="OiaeaeiYiio2"/>
              <w:widowControl/>
              <w:jc w:val="both"/>
              <w:rPr>
                <w:rFonts w:ascii="Arial" w:hAnsi="Arial" w:cs="Arial"/>
                <w:b/>
                <w:bCs/>
                <w:i w:val="0"/>
                <w:color w:val="0E4194"/>
                <w:spacing w:val="-6"/>
                <w:sz w:val="22"/>
                <w:szCs w:val="22"/>
                <w:lang w:val="it-IT"/>
              </w:rPr>
            </w:pPr>
            <w:r>
              <w:rPr>
                <w:rFonts w:ascii="Arial" w:hAnsi="Arial" w:cs="Arial"/>
                <w:b/>
                <w:i w:val="0"/>
                <w:color w:val="0E4194"/>
                <w:spacing w:val="-6"/>
                <w:sz w:val="22"/>
                <w:szCs w:val="22"/>
                <w:lang w:val="it-IT"/>
              </w:rPr>
              <w:t xml:space="preserve">Provincia autonoma di Trento - </w:t>
            </w:r>
            <w:r w:rsidR="00B91D70" w:rsidRPr="00E2060D">
              <w:rPr>
                <w:rFonts w:ascii="Arial" w:hAnsi="Arial" w:cs="Arial"/>
                <w:b/>
                <w:bCs/>
                <w:i w:val="0"/>
                <w:color w:val="0E4194"/>
                <w:spacing w:val="-6"/>
                <w:sz w:val="22"/>
                <w:szCs w:val="22"/>
                <w:lang w:val="it-IT"/>
              </w:rPr>
              <w:t>Funzionario a tempo determinato</w:t>
            </w:r>
          </w:p>
          <w:p w:rsidR="00C71DBA" w:rsidRDefault="00B91D70" w:rsidP="00806635">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Controllo provvedimenti Unità sanitarie locali presso il Servizio Enti locali e predisposizione di atti e pareri</w:t>
            </w:r>
            <w:r w:rsidR="00CE4EB0">
              <w:rPr>
                <w:rFonts w:ascii="Arial" w:hAnsi="Arial" w:cs="Arial"/>
                <w:i w:val="0"/>
                <w:color w:val="3F3A38"/>
                <w:spacing w:val="-6"/>
                <w:sz w:val="22"/>
                <w:szCs w:val="22"/>
                <w:lang w:val="it-IT"/>
              </w:rPr>
              <w:t>.</w:t>
            </w:r>
          </w:p>
          <w:p w:rsidR="00593F63" w:rsidRDefault="00593F63" w:rsidP="00806635">
            <w:pPr>
              <w:pStyle w:val="OiaeaeiYiio2"/>
              <w:widowControl/>
              <w:jc w:val="both"/>
              <w:rPr>
                <w:rFonts w:ascii="Arial" w:hAnsi="Arial" w:cs="Arial"/>
                <w:i w:val="0"/>
                <w:color w:val="3F3A38"/>
                <w:spacing w:val="-6"/>
                <w:sz w:val="22"/>
                <w:szCs w:val="22"/>
                <w:lang w:val="it-IT"/>
              </w:rPr>
            </w:pPr>
          </w:p>
          <w:p w:rsidR="00593F63" w:rsidRPr="00E2060D" w:rsidRDefault="00593F63" w:rsidP="00593F63">
            <w:pPr>
              <w:pStyle w:val="OiaeaeiYiio2"/>
              <w:widowControl/>
              <w:jc w:val="both"/>
              <w:rPr>
                <w:rFonts w:ascii="Arial" w:hAnsi="Arial" w:cs="Arial"/>
                <w:sz w:val="22"/>
                <w:szCs w:val="22"/>
                <w:lang w:val="it-IT"/>
              </w:rPr>
            </w:pPr>
            <w:r w:rsidRPr="00E2060D">
              <w:rPr>
                <w:rFonts w:ascii="Arial" w:hAnsi="Arial" w:cs="Arial"/>
                <w:b/>
                <w:bCs/>
                <w:i w:val="0"/>
                <w:color w:val="0E4194"/>
                <w:spacing w:val="-6"/>
                <w:sz w:val="22"/>
                <w:szCs w:val="22"/>
                <w:lang w:val="it-IT"/>
              </w:rPr>
              <w:t>Diploma di Laurea in Giurisprudenza - Università di Bologna</w:t>
            </w:r>
          </w:p>
          <w:p w:rsidR="00593F63" w:rsidRPr="00E2060D" w:rsidRDefault="00593F63" w:rsidP="00593F63">
            <w:pPr>
              <w:pStyle w:val="OiaeaeiYiio2"/>
              <w:widowControl/>
              <w:jc w:val="both"/>
              <w:rPr>
                <w:rFonts w:ascii="Arial" w:hAnsi="Arial" w:cs="Arial"/>
                <w:b/>
                <w:bCs/>
                <w:i w:val="0"/>
                <w:color w:val="0E4194"/>
                <w:spacing w:val="-6"/>
                <w:sz w:val="22"/>
                <w:szCs w:val="22"/>
                <w:lang w:val="it-IT"/>
              </w:rPr>
            </w:pPr>
            <w:r w:rsidRPr="00E2060D">
              <w:rPr>
                <w:rFonts w:ascii="Arial" w:hAnsi="Arial" w:cs="Arial"/>
                <w:b/>
                <w:bCs/>
                <w:i w:val="0"/>
                <w:color w:val="0E4194"/>
                <w:spacing w:val="-6"/>
                <w:sz w:val="22"/>
                <w:szCs w:val="22"/>
                <w:lang w:val="it-IT"/>
              </w:rPr>
              <w:t>gennaio 1987</w:t>
            </w:r>
          </w:p>
          <w:p w:rsidR="00593F63" w:rsidRPr="00E2060D" w:rsidRDefault="00593F63" w:rsidP="00593F63">
            <w:pPr>
              <w:pStyle w:val="OiaeaeiYiio2"/>
              <w:widowControl/>
              <w:jc w:val="both"/>
              <w:rPr>
                <w:rFonts w:ascii="Arial" w:hAnsi="Arial" w:cs="Arial"/>
                <w:b/>
                <w:bCs/>
                <w:i w:val="0"/>
                <w:color w:val="0E4194"/>
                <w:spacing w:val="-6"/>
                <w:sz w:val="22"/>
                <w:szCs w:val="22"/>
                <w:lang w:val="it-IT"/>
              </w:rPr>
            </w:pPr>
          </w:p>
          <w:p w:rsidR="00593F63" w:rsidRPr="00E2060D" w:rsidRDefault="00593F63" w:rsidP="00593F63">
            <w:pPr>
              <w:pStyle w:val="OiaeaeiYiio2"/>
              <w:widowControl/>
              <w:jc w:val="both"/>
              <w:rPr>
                <w:rFonts w:ascii="Arial" w:hAnsi="Arial" w:cs="Arial"/>
                <w:b/>
                <w:bCs/>
                <w:i w:val="0"/>
                <w:color w:val="0E4194"/>
                <w:spacing w:val="-6"/>
                <w:sz w:val="22"/>
                <w:szCs w:val="22"/>
                <w:lang w:val="it-IT"/>
              </w:rPr>
            </w:pPr>
            <w:r w:rsidRPr="00E2060D">
              <w:rPr>
                <w:rFonts w:ascii="Arial" w:hAnsi="Arial" w:cs="Arial"/>
                <w:b/>
                <w:bCs/>
                <w:i w:val="0"/>
                <w:color w:val="0E4194"/>
                <w:spacing w:val="-6"/>
                <w:sz w:val="22"/>
                <w:szCs w:val="22"/>
                <w:lang w:val="it-IT"/>
              </w:rPr>
              <w:t>Diploma di Maturità - Liceo scientifico L. Da Vinci Trento</w:t>
            </w:r>
          </w:p>
          <w:p w:rsidR="00593F63" w:rsidRPr="00E2060D" w:rsidRDefault="00593F63" w:rsidP="00593F63">
            <w:pPr>
              <w:pStyle w:val="OiaeaeiYiio2"/>
              <w:widowControl/>
              <w:jc w:val="both"/>
              <w:rPr>
                <w:rFonts w:ascii="Arial" w:hAnsi="Arial" w:cs="Arial"/>
                <w:i w:val="0"/>
                <w:color w:val="3F3A38"/>
                <w:spacing w:val="-6"/>
                <w:sz w:val="22"/>
                <w:szCs w:val="22"/>
                <w:lang w:val="it-IT"/>
              </w:rPr>
            </w:pPr>
          </w:p>
          <w:p w:rsidR="00593F63" w:rsidRPr="00E2060D"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Corso professionalizzante sulla previdenza complementare e la gestione dei fondi pensione (162 ore, con esame finale, 7 novembre 2014 – 18 aprile 2015). Superamento della prova finale e conseguimento dell’abilitazione alla gestione dei fondi pensione.</w:t>
            </w:r>
          </w:p>
          <w:p w:rsidR="00593F63" w:rsidRDefault="00593F63" w:rsidP="00806635">
            <w:pPr>
              <w:pStyle w:val="OiaeaeiYiio2"/>
              <w:widowControl/>
              <w:jc w:val="both"/>
              <w:rPr>
                <w:rFonts w:ascii="Arial" w:hAnsi="Arial" w:cs="Arial"/>
                <w:i w:val="0"/>
                <w:color w:val="3F3A38"/>
                <w:spacing w:val="-6"/>
                <w:sz w:val="22"/>
                <w:szCs w:val="22"/>
                <w:lang w:val="it-IT"/>
              </w:rPr>
            </w:pPr>
          </w:p>
          <w:p w:rsidR="00593F63" w:rsidRPr="00E2060D"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Tra gli altri corsi frequentati in ambito amministrativo e organizzativo si ricordano:</w:t>
            </w:r>
          </w:p>
          <w:p w:rsidR="00593F63" w:rsidRPr="00E2060D" w:rsidRDefault="00593F63" w:rsidP="00593F63">
            <w:pPr>
              <w:pStyle w:val="OiaeaeiYiio2"/>
              <w:widowControl/>
              <w:jc w:val="both"/>
              <w:rPr>
                <w:rFonts w:ascii="Arial" w:hAnsi="Arial" w:cs="Arial"/>
                <w:i w:val="0"/>
                <w:color w:val="3F3A38"/>
                <w:spacing w:val="-6"/>
                <w:sz w:val="22"/>
                <w:szCs w:val="22"/>
                <w:lang w:val="it-IT"/>
              </w:rPr>
            </w:pPr>
          </w:p>
          <w:p w:rsidR="00CA6738"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 xml:space="preserve">2020 </w:t>
            </w:r>
            <w:r w:rsidR="00CA6738">
              <w:rPr>
                <w:rFonts w:ascii="Arial" w:hAnsi="Arial" w:cs="Arial"/>
                <w:i w:val="0"/>
                <w:color w:val="3F3A38"/>
                <w:spacing w:val="-6"/>
                <w:sz w:val="22"/>
                <w:szCs w:val="22"/>
                <w:lang w:val="it-IT"/>
              </w:rPr>
              <w:t xml:space="preserve">   </w:t>
            </w:r>
            <w:r w:rsidRPr="00E2060D">
              <w:rPr>
                <w:rFonts w:ascii="Arial" w:hAnsi="Arial" w:cs="Arial"/>
                <w:i w:val="0"/>
                <w:color w:val="3F3A38"/>
                <w:spacing w:val="-6"/>
                <w:sz w:val="22"/>
                <w:szCs w:val="22"/>
                <w:lang w:val="it-IT"/>
              </w:rPr>
              <w:t xml:space="preserve">TSM Gestione Firma Liquidazione in </w:t>
            </w:r>
            <w:proofErr w:type="spellStart"/>
            <w:r w:rsidRPr="00E2060D">
              <w:rPr>
                <w:rFonts w:ascii="Arial" w:hAnsi="Arial" w:cs="Arial"/>
                <w:i w:val="0"/>
                <w:color w:val="3F3A38"/>
                <w:spacing w:val="-6"/>
                <w:sz w:val="22"/>
                <w:szCs w:val="22"/>
                <w:lang w:val="it-IT"/>
              </w:rPr>
              <w:t>Pitre</w:t>
            </w:r>
            <w:proofErr w:type="spellEnd"/>
            <w:r w:rsidRPr="00E2060D">
              <w:rPr>
                <w:rFonts w:ascii="Arial" w:hAnsi="Arial" w:cs="Arial"/>
                <w:i w:val="0"/>
                <w:color w:val="3F3A38"/>
                <w:spacing w:val="-6"/>
                <w:sz w:val="22"/>
                <w:szCs w:val="22"/>
                <w:lang w:val="it-IT"/>
              </w:rPr>
              <w:t xml:space="preserve"> - Firmatari e Vistatori</w:t>
            </w:r>
          </w:p>
          <w:p w:rsidR="00593F63" w:rsidRPr="00E2060D" w:rsidRDefault="00CA6738" w:rsidP="00593F63">
            <w:pPr>
              <w:pStyle w:val="OiaeaeiYiio2"/>
              <w:widowControl/>
              <w:jc w:val="both"/>
              <w:rPr>
                <w:rFonts w:ascii="Arial" w:hAnsi="Arial" w:cs="Arial"/>
                <w:i w:val="0"/>
                <w:color w:val="3F3A38"/>
                <w:spacing w:val="-6"/>
                <w:sz w:val="22"/>
                <w:szCs w:val="22"/>
                <w:lang w:val="it-IT"/>
              </w:rPr>
            </w:pPr>
            <w:r>
              <w:rPr>
                <w:rFonts w:ascii="Arial" w:hAnsi="Arial" w:cs="Arial"/>
                <w:i w:val="0"/>
                <w:color w:val="3F3A38"/>
                <w:spacing w:val="-6"/>
                <w:sz w:val="22"/>
                <w:szCs w:val="22"/>
                <w:lang w:val="it-IT"/>
              </w:rPr>
              <w:t xml:space="preserve">2020   </w:t>
            </w:r>
            <w:r w:rsidR="00593F63" w:rsidRPr="00E2060D">
              <w:rPr>
                <w:rFonts w:ascii="Arial" w:hAnsi="Arial" w:cs="Arial"/>
                <w:i w:val="0"/>
                <w:color w:val="3F3A38"/>
                <w:spacing w:val="-6"/>
                <w:sz w:val="22"/>
                <w:szCs w:val="22"/>
                <w:lang w:val="it-IT"/>
              </w:rPr>
              <w:t>TSM</w:t>
            </w:r>
            <w:r>
              <w:rPr>
                <w:rFonts w:ascii="Arial" w:hAnsi="Arial" w:cs="Arial"/>
                <w:i w:val="0"/>
                <w:color w:val="3F3A38"/>
                <w:spacing w:val="-6"/>
                <w:sz w:val="22"/>
                <w:szCs w:val="22"/>
                <w:lang w:val="it-IT"/>
              </w:rPr>
              <w:t xml:space="preserve">  -</w:t>
            </w:r>
            <w:r w:rsidR="00593F63" w:rsidRPr="00E2060D">
              <w:rPr>
                <w:rFonts w:ascii="Arial" w:hAnsi="Arial" w:cs="Arial"/>
                <w:i w:val="0"/>
                <w:color w:val="3F3A38"/>
                <w:spacing w:val="-6"/>
                <w:sz w:val="22"/>
                <w:szCs w:val="22"/>
                <w:lang w:val="it-IT"/>
              </w:rPr>
              <w:t xml:space="preserve"> Il pentagono dello sviluppo. Presentazione Rapporto Fondazione Nord Est 2019</w:t>
            </w:r>
          </w:p>
          <w:p w:rsidR="00593F63" w:rsidRPr="00E2060D" w:rsidRDefault="00593F63" w:rsidP="00593F63">
            <w:pPr>
              <w:pStyle w:val="TableContents"/>
              <w:spacing w:before="0" w:after="0"/>
              <w:ind w:left="0"/>
              <w:jc w:val="both"/>
              <w:rPr>
                <w:rFonts w:cs="Arial"/>
              </w:rPr>
            </w:pPr>
            <w:r w:rsidRPr="00E2060D">
              <w:rPr>
                <w:rFonts w:cs="Arial"/>
              </w:rPr>
              <w:t>2020</w:t>
            </w:r>
            <w:r w:rsidRPr="00E2060D">
              <w:rPr>
                <w:rFonts w:cs="Arial"/>
              </w:rPr>
              <w:tab/>
              <w:t xml:space="preserve">TSM SEMINARIO - </w:t>
            </w:r>
            <w:proofErr w:type="spellStart"/>
            <w:r w:rsidRPr="00E2060D">
              <w:rPr>
                <w:rFonts w:cs="Arial"/>
              </w:rPr>
              <w:t>Safety</w:t>
            </w:r>
            <w:proofErr w:type="spellEnd"/>
            <w:r w:rsidRPr="00E2060D">
              <w:rPr>
                <w:rFonts w:cs="Arial"/>
              </w:rPr>
              <w:t xml:space="preserve"> &amp; Security Management</w:t>
            </w:r>
          </w:p>
          <w:p w:rsidR="00593F63" w:rsidRPr="00E2060D" w:rsidRDefault="00593F63" w:rsidP="00593F63">
            <w:pPr>
              <w:pStyle w:val="TableContents"/>
              <w:spacing w:before="0" w:after="0"/>
              <w:ind w:left="0"/>
              <w:jc w:val="both"/>
              <w:rPr>
                <w:rFonts w:cs="Arial"/>
              </w:rPr>
            </w:pPr>
            <w:r w:rsidRPr="00E2060D">
              <w:rPr>
                <w:rFonts w:cs="Arial"/>
              </w:rPr>
              <w:t>2019</w:t>
            </w:r>
            <w:r w:rsidRPr="00E2060D">
              <w:rPr>
                <w:rFonts w:cs="Arial"/>
              </w:rPr>
              <w:tab/>
              <w:t xml:space="preserve">TSM Laboratorio di public </w:t>
            </w:r>
            <w:proofErr w:type="spellStart"/>
            <w:r w:rsidRPr="00E2060D">
              <w:rPr>
                <w:rFonts w:cs="Arial"/>
              </w:rPr>
              <w:t>speaking</w:t>
            </w:r>
            <w:proofErr w:type="spellEnd"/>
          </w:p>
          <w:p w:rsidR="00593F63" w:rsidRPr="00E2060D" w:rsidRDefault="00593F63" w:rsidP="00593F63">
            <w:pPr>
              <w:pStyle w:val="TableContents"/>
              <w:spacing w:before="0" w:after="0"/>
              <w:ind w:left="0"/>
              <w:jc w:val="both"/>
              <w:rPr>
                <w:rFonts w:cs="Arial"/>
              </w:rPr>
            </w:pPr>
            <w:r w:rsidRPr="00E2060D">
              <w:rPr>
                <w:rFonts w:cs="Arial"/>
              </w:rPr>
              <w:t>2019</w:t>
            </w:r>
            <w:r w:rsidRPr="00E2060D">
              <w:rPr>
                <w:rFonts w:cs="Arial"/>
              </w:rPr>
              <w:tab/>
              <w:t xml:space="preserve">TSM </w:t>
            </w:r>
            <w:proofErr w:type="spellStart"/>
            <w:r w:rsidRPr="00E2060D">
              <w:rPr>
                <w:rFonts w:cs="Arial"/>
              </w:rPr>
              <w:t>P.</w:t>
            </w:r>
            <w:proofErr w:type="gramStart"/>
            <w:r w:rsidRPr="00E2060D">
              <w:rPr>
                <w:rFonts w:cs="Arial"/>
              </w:rPr>
              <w:t>I.Tre</w:t>
            </w:r>
            <w:proofErr w:type="spellEnd"/>
            <w:proofErr w:type="gramEnd"/>
            <w:r w:rsidRPr="00E2060D">
              <w:rPr>
                <w:rFonts w:cs="Arial"/>
              </w:rPr>
              <w:t>. - Il documento digitale per Firmatari</w:t>
            </w:r>
          </w:p>
          <w:p w:rsidR="00593F63" w:rsidRPr="00E2060D" w:rsidRDefault="00593F63" w:rsidP="00593F63">
            <w:pPr>
              <w:pStyle w:val="TableContents"/>
              <w:spacing w:before="0" w:after="0"/>
              <w:ind w:left="0"/>
              <w:jc w:val="both"/>
              <w:rPr>
                <w:rFonts w:cs="Arial"/>
              </w:rPr>
            </w:pPr>
            <w:r w:rsidRPr="00E2060D">
              <w:rPr>
                <w:rFonts w:cs="Arial"/>
              </w:rPr>
              <w:t>2019</w:t>
            </w:r>
            <w:r w:rsidRPr="00E2060D">
              <w:rPr>
                <w:rFonts w:cs="Arial"/>
              </w:rPr>
              <w:tab/>
              <w:t xml:space="preserve">TSM </w:t>
            </w:r>
            <w:proofErr w:type="spellStart"/>
            <w:r w:rsidRPr="00E2060D">
              <w:rPr>
                <w:rFonts w:cs="Arial"/>
              </w:rPr>
              <w:t>P.</w:t>
            </w:r>
            <w:proofErr w:type="gramStart"/>
            <w:r w:rsidRPr="00E2060D">
              <w:rPr>
                <w:rFonts w:cs="Arial"/>
              </w:rPr>
              <w:t>I.Tre</w:t>
            </w:r>
            <w:proofErr w:type="spellEnd"/>
            <w:proofErr w:type="gramEnd"/>
            <w:r w:rsidRPr="00E2060D">
              <w:rPr>
                <w:rFonts w:cs="Arial"/>
              </w:rPr>
              <w:t>. - Libro Firma Digitale: firmatari</w:t>
            </w:r>
          </w:p>
          <w:p w:rsidR="00593F63" w:rsidRPr="00E2060D" w:rsidRDefault="00593F63" w:rsidP="00593F63">
            <w:pPr>
              <w:pStyle w:val="TableContents"/>
              <w:spacing w:before="0" w:after="0"/>
              <w:ind w:left="0"/>
              <w:jc w:val="both"/>
              <w:rPr>
                <w:rFonts w:cs="Arial"/>
              </w:rPr>
            </w:pPr>
            <w:r w:rsidRPr="00E2060D">
              <w:rPr>
                <w:rFonts w:cs="Arial"/>
              </w:rPr>
              <w:t>2019</w:t>
            </w:r>
            <w:r w:rsidRPr="00E2060D">
              <w:rPr>
                <w:rFonts w:cs="Arial"/>
              </w:rPr>
              <w:tab/>
              <w:t>TSM Principi di archivistica e gestione documentale in ambiente cartaceo e digitale</w:t>
            </w:r>
          </w:p>
          <w:p w:rsidR="00593F63" w:rsidRPr="00E2060D" w:rsidRDefault="00593F63" w:rsidP="00593F63">
            <w:pPr>
              <w:pStyle w:val="TableContents"/>
              <w:spacing w:before="0" w:after="0"/>
              <w:ind w:left="0"/>
              <w:jc w:val="both"/>
              <w:rPr>
                <w:rFonts w:cs="Arial"/>
              </w:rPr>
            </w:pPr>
            <w:r w:rsidRPr="00E2060D">
              <w:rPr>
                <w:rFonts w:cs="Arial"/>
              </w:rPr>
              <w:t>2019</w:t>
            </w:r>
            <w:r w:rsidRPr="00E2060D">
              <w:rPr>
                <w:rFonts w:cs="Arial"/>
              </w:rPr>
              <w:tab/>
              <w:t>TSM Trento Smart City Week 2019 - Cittadini SMART per città sempre più SMART</w:t>
            </w:r>
          </w:p>
          <w:p w:rsidR="00593F63" w:rsidRPr="00E2060D" w:rsidRDefault="00593F63" w:rsidP="00593F63">
            <w:pPr>
              <w:pStyle w:val="TableContents"/>
              <w:spacing w:before="0" w:after="0"/>
              <w:ind w:left="0"/>
              <w:jc w:val="both"/>
              <w:rPr>
                <w:rFonts w:cs="Arial"/>
              </w:rPr>
            </w:pPr>
            <w:r w:rsidRPr="00E2060D">
              <w:rPr>
                <w:rFonts w:cs="Arial"/>
              </w:rPr>
              <w:t>2019</w:t>
            </w:r>
            <w:r w:rsidRPr="00E2060D">
              <w:rPr>
                <w:rFonts w:cs="Arial"/>
              </w:rPr>
              <w:tab/>
              <w:t>TSM Una nuova competitività: il Trentino Alto-Adige/Suedtirol nel contesto del Nord Est. Presentazione Rapporto fondazione Nord Est 2018</w:t>
            </w:r>
          </w:p>
          <w:p w:rsidR="00593F63" w:rsidRPr="00E2060D" w:rsidRDefault="00593F63" w:rsidP="00593F63">
            <w:pPr>
              <w:pStyle w:val="TableContents"/>
              <w:spacing w:before="0" w:after="0"/>
              <w:ind w:left="0"/>
              <w:jc w:val="both"/>
              <w:rPr>
                <w:rFonts w:cs="Arial"/>
              </w:rPr>
            </w:pPr>
            <w:r w:rsidRPr="00E2060D">
              <w:rPr>
                <w:rFonts w:cs="Arial"/>
              </w:rPr>
              <w:t>2019</w:t>
            </w:r>
            <w:r w:rsidRPr="00E2060D">
              <w:rPr>
                <w:rFonts w:cs="Arial"/>
              </w:rPr>
              <w:tab/>
              <w:t xml:space="preserve">TSM </w:t>
            </w:r>
            <w:proofErr w:type="spellStart"/>
            <w:r w:rsidRPr="00E2060D">
              <w:rPr>
                <w:rFonts w:cs="Arial"/>
              </w:rPr>
              <w:t>Verba</w:t>
            </w:r>
            <w:proofErr w:type="spellEnd"/>
            <w:r w:rsidRPr="00E2060D">
              <w:rPr>
                <w:rFonts w:cs="Arial"/>
              </w:rPr>
              <w:t xml:space="preserve"> </w:t>
            </w:r>
            <w:proofErr w:type="spellStart"/>
            <w:r w:rsidRPr="00E2060D">
              <w:rPr>
                <w:rFonts w:cs="Arial"/>
              </w:rPr>
              <w:t>manent</w:t>
            </w:r>
            <w:proofErr w:type="spellEnd"/>
            <w:r w:rsidRPr="00E2060D">
              <w:rPr>
                <w:rFonts w:cs="Arial"/>
              </w:rPr>
              <w:t xml:space="preserve"> </w:t>
            </w:r>
            <w:proofErr w:type="spellStart"/>
            <w:r w:rsidRPr="00E2060D">
              <w:rPr>
                <w:rFonts w:cs="Arial"/>
              </w:rPr>
              <w:t>follow</w:t>
            </w:r>
            <w:proofErr w:type="spellEnd"/>
            <w:r w:rsidRPr="00E2060D">
              <w:rPr>
                <w:rFonts w:cs="Arial"/>
              </w:rPr>
              <w:t xml:space="preserve"> up: tecniche per ottimizzare i risultati della comunicazione professionale</w:t>
            </w:r>
          </w:p>
          <w:p w:rsidR="00593F63" w:rsidRPr="00E2060D" w:rsidRDefault="00593F63" w:rsidP="00593F63">
            <w:pPr>
              <w:pStyle w:val="TableContents"/>
              <w:spacing w:before="0" w:after="0"/>
              <w:ind w:left="0"/>
              <w:jc w:val="both"/>
              <w:rPr>
                <w:rFonts w:cs="Arial"/>
              </w:rPr>
            </w:pPr>
            <w:r w:rsidRPr="00E2060D">
              <w:rPr>
                <w:rFonts w:cs="Arial"/>
              </w:rPr>
              <w:t>2019</w:t>
            </w:r>
            <w:r w:rsidRPr="00E2060D">
              <w:rPr>
                <w:rFonts w:cs="Arial"/>
              </w:rPr>
              <w:tab/>
              <w:t>TSM L'AGENDA 2030 - seminario per dirigenti e direttori</w:t>
            </w:r>
          </w:p>
          <w:p w:rsidR="00593F63" w:rsidRPr="00E2060D" w:rsidRDefault="00593F63" w:rsidP="00593F63">
            <w:pPr>
              <w:pStyle w:val="TableContents"/>
              <w:spacing w:before="0" w:after="0"/>
              <w:ind w:left="0"/>
              <w:jc w:val="both"/>
              <w:rPr>
                <w:rFonts w:cs="Arial"/>
              </w:rPr>
            </w:pPr>
            <w:r w:rsidRPr="00E2060D">
              <w:rPr>
                <w:rFonts w:cs="Arial"/>
              </w:rPr>
              <w:t>2019</w:t>
            </w:r>
            <w:r w:rsidRPr="00E2060D">
              <w:rPr>
                <w:rFonts w:cs="Arial"/>
              </w:rPr>
              <w:tab/>
              <w:t>TSM L'efficienza del settore pubblico nazionale e locale: implicazioni per la produttività e per la competitività</w:t>
            </w:r>
          </w:p>
          <w:p w:rsidR="00593F63" w:rsidRPr="00E2060D" w:rsidRDefault="00593F63" w:rsidP="00593F63">
            <w:pPr>
              <w:pStyle w:val="TableContents"/>
              <w:spacing w:before="0" w:after="0"/>
              <w:ind w:left="0"/>
              <w:jc w:val="both"/>
              <w:rPr>
                <w:rFonts w:cs="Arial"/>
              </w:rPr>
            </w:pPr>
            <w:r w:rsidRPr="00E2060D">
              <w:rPr>
                <w:rFonts w:cs="Arial"/>
              </w:rPr>
              <w:t>2019</w:t>
            </w:r>
            <w:r w:rsidRPr="00E2060D">
              <w:rPr>
                <w:rFonts w:cs="Arial"/>
              </w:rPr>
              <w:tab/>
              <w:t>TSM Intelligenza linguistica: le parole giuste per comunicare</w:t>
            </w:r>
          </w:p>
          <w:p w:rsidR="00593F63" w:rsidRPr="00E2060D" w:rsidRDefault="00593F63" w:rsidP="00593F63">
            <w:pPr>
              <w:pStyle w:val="TableContents"/>
              <w:spacing w:before="0" w:after="0"/>
              <w:ind w:left="0"/>
              <w:jc w:val="both"/>
              <w:rPr>
                <w:rFonts w:cs="Arial"/>
              </w:rPr>
            </w:pPr>
            <w:r w:rsidRPr="00E2060D">
              <w:rPr>
                <w:rFonts w:cs="Arial"/>
              </w:rPr>
              <w:t>2019</w:t>
            </w:r>
            <w:r w:rsidRPr="00E2060D">
              <w:rPr>
                <w:rFonts w:cs="Arial"/>
              </w:rPr>
              <w:tab/>
              <w:t>TSM Il ruolo del Dirigente pubblico come volano di sviluppo</w:t>
            </w:r>
          </w:p>
          <w:p w:rsidR="00593F63" w:rsidRPr="00E2060D" w:rsidRDefault="00593F63" w:rsidP="00593F63">
            <w:pPr>
              <w:pStyle w:val="TableContents"/>
              <w:spacing w:before="0" w:after="0"/>
              <w:ind w:left="0"/>
              <w:jc w:val="both"/>
              <w:rPr>
                <w:rFonts w:cs="Arial"/>
              </w:rPr>
            </w:pPr>
            <w:r w:rsidRPr="00E2060D">
              <w:rPr>
                <w:rFonts w:cs="Arial"/>
              </w:rPr>
              <w:t>2019</w:t>
            </w:r>
            <w:r w:rsidRPr="00E2060D">
              <w:rPr>
                <w:rFonts w:cs="Arial"/>
              </w:rPr>
              <w:tab/>
              <w:t>TSM Funzione dirigenziale e protezione dei dati personali nell'ambito dell'organizzazione provinciale</w:t>
            </w:r>
          </w:p>
          <w:p w:rsidR="00593F63" w:rsidRPr="00E2060D" w:rsidRDefault="00593F63" w:rsidP="00593F63">
            <w:pPr>
              <w:pStyle w:val="TableContents"/>
              <w:spacing w:before="0" w:after="0"/>
              <w:ind w:left="0"/>
              <w:jc w:val="both"/>
              <w:rPr>
                <w:rFonts w:cs="Arial"/>
              </w:rPr>
            </w:pPr>
            <w:r w:rsidRPr="00E2060D">
              <w:rPr>
                <w:rFonts w:cs="Arial"/>
              </w:rPr>
              <w:t>2019</w:t>
            </w:r>
            <w:r w:rsidRPr="00E2060D">
              <w:rPr>
                <w:rFonts w:cs="Arial"/>
              </w:rPr>
              <w:tab/>
              <w:t>TSM Formazione dei datori di lavoro e dirigenti - aggiornamento</w:t>
            </w:r>
          </w:p>
          <w:p w:rsidR="00593F63" w:rsidRPr="00E2060D" w:rsidRDefault="00593F63" w:rsidP="00593F63">
            <w:pPr>
              <w:pStyle w:val="TableContents"/>
              <w:spacing w:before="0" w:after="0"/>
              <w:ind w:left="0"/>
              <w:jc w:val="both"/>
              <w:rPr>
                <w:rFonts w:cs="Arial"/>
              </w:rPr>
            </w:pPr>
            <w:r w:rsidRPr="00E2060D">
              <w:rPr>
                <w:rFonts w:cs="Arial"/>
              </w:rPr>
              <w:t>2019</w:t>
            </w:r>
            <w:r w:rsidRPr="00E2060D">
              <w:rPr>
                <w:rFonts w:cs="Arial"/>
              </w:rPr>
              <w:tab/>
              <w:t>TSM Digitalizzazione e PA</w:t>
            </w:r>
          </w:p>
          <w:p w:rsidR="00593F63" w:rsidRPr="00E2060D" w:rsidRDefault="00593F63" w:rsidP="00593F63">
            <w:pPr>
              <w:pStyle w:val="TableContents"/>
              <w:spacing w:before="0" w:after="0"/>
              <w:ind w:left="0"/>
              <w:jc w:val="both"/>
              <w:rPr>
                <w:rFonts w:cs="Arial"/>
              </w:rPr>
            </w:pPr>
            <w:r w:rsidRPr="00E2060D">
              <w:rPr>
                <w:rFonts w:cs="Arial"/>
              </w:rPr>
              <w:t>2019</w:t>
            </w:r>
            <w:r w:rsidRPr="00E2060D">
              <w:rPr>
                <w:rFonts w:cs="Arial"/>
              </w:rPr>
              <w:tab/>
              <w:t>TSM #</w:t>
            </w:r>
            <w:proofErr w:type="spellStart"/>
            <w:r w:rsidRPr="00E2060D">
              <w:rPr>
                <w:rFonts w:cs="Arial"/>
              </w:rPr>
              <w:t>anticipiamoilfuturo</w:t>
            </w:r>
            <w:proofErr w:type="spellEnd"/>
            <w:r w:rsidRPr="00E2060D">
              <w:rPr>
                <w:rFonts w:cs="Arial"/>
              </w:rPr>
              <w:t>. La Giunta provinciale incontra il management della Provincia autonoma di Trento</w:t>
            </w:r>
          </w:p>
          <w:p w:rsidR="00593F63" w:rsidRPr="00E2060D" w:rsidRDefault="00593F63" w:rsidP="00593F63">
            <w:pPr>
              <w:pStyle w:val="TableContents"/>
              <w:spacing w:before="0" w:after="0"/>
              <w:ind w:left="0"/>
              <w:jc w:val="both"/>
              <w:rPr>
                <w:rFonts w:cs="Arial"/>
              </w:rPr>
            </w:pPr>
            <w:r w:rsidRPr="00E2060D">
              <w:rPr>
                <w:rFonts w:cs="Arial"/>
              </w:rPr>
              <w:t>2018</w:t>
            </w:r>
            <w:r w:rsidRPr="00E2060D">
              <w:rPr>
                <w:rFonts w:cs="Arial"/>
              </w:rPr>
              <w:tab/>
              <w:t>TSM Specifici adempimenti in tema di protezione dei dati personali derivanti dal Regolamento UE n.679/2016</w:t>
            </w:r>
          </w:p>
          <w:p w:rsidR="00593F63" w:rsidRPr="00E2060D" w:rsidRDefault="00593F63" w:rsidP="00593F63">
            <w:pPr>
              <w:pStyle w:val="TableContents"/>
              <w:spacing w:before="0" w:after="0"/>
              <w:ind w:left="0"/>
              <w:jc w:val="both"/>
              <w:rPr>
                <w:rFonts w:cs="Arial"/>
              </w:rPr>
            </w:pPr>
            <w:r w:rsidRPr="00E2060D">
              <w:rPr>
                <w:rFonts w:cs="Arial"/>
              </w:rPr>
              <w:t>2018</w:t>
            </w:r>
            <w:r w:rsidRPr="00E2060D">
              <w:rPr>
                <w:rFonts w:cs="Arial"/>
              </w:rPr>
              <w:tab/>
              <w:t>TSM La riforma della privacy: nuove sfide per la PA</w:t>
            </w:r>
          </w:p>
          <w:p w:rsidR="00593F63" w:rsidRPr="00E2060D" w:rsidRDefault="00593F63" w:rsidP="00593F63">
            <w:pPr>
              <w:pStyle w:val="TableContents"/>
              <w:spacing w:before="0" w:after="0"/>
              <w:ind w:left="0"/>
              <w:jc w:val="both"/>
              <w:rPr>
                <w:rFonts w:cs="Arial"/>
              </w:rPr>
            </w:pPr>
            <w:r w:rsidRPr="00E2060D">
              <w:rPr>
                <w:rFonts w:cs="Arial"/>
              </w:rPr>
              <w:lastRenderedPageBreak/>
              <w:t>2018</w:t>
            </w:r>
            <w:r w:rsidRPr="00E2060D">
              <w:rPr>
                <w:rFonts w:cs="Arial"/>
              </w:rPr>
              <w:tab/>
              <w:t>TSM Il futuro già presente dello Smart work. Quali strategie, quale ruolo per il management</w:t>
            </w:r>
          </w:p>
          <w:p w:rsidR="00593F63" w:rsidRPr="00E2060D" w:rsidRDefault="00593F63" w:rsidP="00593F63">
            <w:pPr>
              <w:pStyle w:val="TableContents"/>
              <w:spacing w:before="0" w:after="0"/>
              <w:ind w:left="0"/>
              <w:jc w:val="both"/>
              <w:rPr>
                <w:rFonts w:cs="Arial"/>
              </w:rPr>
            </w:pPr>
            <w:r w:rsidRPr="00E2060D">
              <w:rPr>
                <w:rFonts w:cs="Arial"/>
              </w:rPr>
              <w:t>2018</w:t>
            </w:r>
            <w:r w:rsidRPr="00E2060D">
              <w:rPr>
                <w:rFonts w:cs="Arial"/>
              </w:rPr>
              <w:tab/>
              <w:t>TSM formazione del personale adibito ad attività a rischio di corruzione - aggiornamento</w:t>
            </w:r>
          </w:p>
          <w:p w:rsidR="00593F63" w:rsidRPr="00E2060D" w:rsidRDefault="00593F63" w:rsidP="00593F63">
            <w:pPr>
              <w:pStyle w:val="TableContents"/>
              <w:spacing w:before="0" w:after="0"/>
              <w:ind w:left="0"/>
              <w:jc w:val="both"/>
              <w:rPr>
                <w:rFonts w:cs="Arial"/>
              </w:rPr>
            </w:pPr>
            <w:r w:rsidRPr="00E2060D">
              <w:rPr>
                <w:rFonts w:cs="Arial"/>
              </w:rPr>
              <w:t>2018</w:t>
            </w:r>
            <w:r w:rsidRPr="00E2060D">
              <w:rPr>
                <w:rFonts w:cs="Arial"/>
              </w:rPr>
              <w:tab/>
              <w:t>TSM Formazione in team Dirigenti e Direttori Dipartimento Affari istituzionali e legislativi</w:t>
            </w:r>
          </w:p>
          <w:p w:rsidR="00593F63" w:rsidRPr="00E2060D"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TSM – Il controllo dell’attività amministrativa e in particolare il controllo sulla trasparenza e legalità nel sistema dei controlli interni della Provincia autonoma di Trento (7, 30 ore, 20 novembre 2017 – 29 novembre 2017)</w:t>
            </w:r>
          </w:p>
          <w:p w:rsidR="00593F63" w:rsidRPr="00E2060D" w:rsidRDefault="00593F63" w:rsidP="00593F63">
            <w:pPr>
              <w:pStyle w:val="OiaeaeiYiio2"/>
              <w:widowControl/>
              <w:snapToGrid w:val="0"/>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TSM – Formazione in team Dirigenti e direttori (8 ore, 17 ottobre 2017)</w:t>
            </w:r>
          </w:p>
          <w:p w:rsidR="00593F63"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TSM – Parlare i</w:t>
            </w:r>
            <w:r>
              <w:rPr>
                <w:rFonts w:ascii="Arial" w:hAnsi="Arial" w:cs="Arial"/>
                <w:i w:val="0"/>
                <w:color w:val="3F3A38"/>
                <w:spacing w:val="-6"/>
                <w:sz w:val="22"/>
                <w:szCs w:val="22"/>
                <w:lang w:val="it-IT"/>
              </w:rPr>
              <w:t>n</w:t>
            </w:r>
            <w:r w:rsidRPr="00E2060D">
              <w:rPr>
                <w:rFonts w:ascii="Arial" w:hAnsi="Arial" w:cs="Arial"/>
                <w:i w:val="0"/>
                <w:color w:val="3F3A38"/>
                <w:spacing w:val="-6"/>
                <w:sz w:val="22"/>
                <w:szCs w:val="22"/>
                <w:lang w:val="it-IT"/>
              </w:rPr>
              <w:t xml:space="preserve"> pubblico e </w:t>
            </w:r>
            <w:proofErr w:type="spellStart"/>
            <w:r w:rsidRPr="00E2060D">
              <w:rPr>
                <w:rFonts w:ascii="Arial" w:hAnsi="Arial" w:cs="Arial"/>
                <w:i w:val="0"/>
                <w:color w:val="3F3A38"/>
                <w:spacing w:val="-6"/>
                <w:sz w:val="22"/>
                <w:szCs w:val="22"/>
                <w:lang w:val="it-IT"/>
              </w:rPr>
              <w:t>leaderschip</w:t>
            </w:r>
            <w:proofErr w:type="spellEnd"/>
            <w:r w:rsidRPr="00E2060D">
              <w:rPr>
                <w:rFonts w:ascii="Arial" w:hAnsi="Arial" w:cs="Arial"/>
                <w:i w:val="0"/>
                <w:color w:val="3F3A38"/>
                <w:spacing w:val="-6"/>
                <w:sz w:val="22"/>
                <w:szCs w:val="22"/>
                <w:lang w:val="it-IT"/>
              </w:rPr>
              <w:t>: tecniche, modalità e strumenti per essere efficaci, chiari e assertivi (12 ore, 15 settembre 2017 – 29 settembre 2017)</w:t>
            </w:r>
          </w:p>
          <w:p w:rsidR="00593F63" w:rsidRPr="00E2060D" w:rsidRDefault="00593F63" w:rsidP="00593F63">
            <w:pPr>
              <w:pStyle w:val="OiaeaeiYiio2"/>
              <w:widowControl/>
              <w:snapToGrid w:val="0"/>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TSM – Formazione del titolare o del responsabile del trattamento in tema di protezione dati personali (4 ore, 14 novembre 2017)</w:t>
            </w:r>
          </w:p>
          <w:p w:rsidR="00593F63" w:rsidRPr="00E2060D" w:rsidRDefault="00593F63" w:rsidP="00593F63">
            <w:pPr>
              <w:pStyle w:val="OiaeaeiYiio2"/>
              <w:widowControl/>
              <w:snapToGrid w:val="0"/>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TSM – La trasparenza: aggiornamento normativo (4 ore; 12 settembre 2017)</w:t>
            </w:r>
          </w:p>
          <w:p w:rsidR="00593F63" w:rsidRPr="00E2060D"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TSM – Le economie regionali delle Province autonome di Trento e di Bolzano e i modelli di crescita nelle regioni europee (3 ore, 12 maggio 2017)</w:t>
            </w:r>
          </w:p>
          <w:p w:rsidR="00593F63" w:rsidRPr="00E2060D"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 xml:space="preserve">TSM – </w:t>
            </w:r>
            <w:proofErr w:type="spellStart"/>
            <w:r w:rsidRPr="00E2060D">
              <w:rPr>
                <w:rFonts w:ascii="Arial" w:hAnsi="Arial" w:cs="Arial"/>
                <w:i w:val="0"/>
                <w:color w:val="3F3A38"/>
                <w:spacing w:val="-6"/>
                <w:sz w:val="22"/>
                <w:szCs w:val="22"/>
                <w:lang w:val="it-IT"/>
              </w:rPr>
              <w:t>Verba</w:t>
            </w:r>
            <w:proofErr w:type="spellEnd"/>
            <w:r w:rsidRPr="00E2060D">
              <w:rPr>
                <w:rFonts w:ascii="Arial" w:hAnsi="Arial" w:cs="Arial"/>
                <w:i w:val="0"/>
                <w:color w:val="3F3A38"/>
                <w:spacing w:val="-6"/>
                <w:sz w:val="22"/>
                <w:szCs w:val="22"/>
                <w:lang w:val="it-IT"/>
              </w:rPr>
              <w:t xml:space="preserve"> </w:t>
            </w:r>
            <w:proofErr w:type="spellStart"/>
            <w:r w:rsidRPr="00E2060D">
              <w:rPr>
                <w:rFonts w:ascii="Arial" w:hAnsi="Arial" w:cs="Arial"/>
                <w:i w:val="0"/>
                <w:color w:val="3F3A38"/>
                <w:spacing w:val="-6"/>
                <w:sz w:val="22"/>
                <w:szCs w:val="22"/>
                <w:lang w:val="it-IT"/>
              </w:rPr>
              <w:t>manent</w:t>
            </w:r>
            <w:proofErr w:type="spellEnd"/>
            <w:r w:rsidRPr="00E2060D">
              <w:rPr>
                <w:rFonts w:ascii="Arial" w:hAnsi="Arial" w:cs="Arial"/>
                <w:i w:val="0"/>
                <w:color w:val="3F3A38"/>
                <w:spacing w:val="-6"/>
                <w:sz w:val="22"/>
                <w:szCs w:val="22"/>
                <w:lang w:val="it-IT"/>
              </w:rPr>
              <w:t xml:space="preserve"> – tecniche per migliorare la comunicazione (9 ore, 11 maggio 2017 – 25 maggio 2017).</w:t>
            </w:r>
          </w:p>
          <w:p w:rsidR="00593F63" w:rsidRPr="00E2060D"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TSM – La partecipazione: strumento di confronto tra cittadini e pubblica amministrazione (9 ore, 8 maggio 2017 – 1 giugno 2017)</w:t>
            </w:r>
          </w:p>
          <w:p w:rsidR="00593F63" w:rsidRPr="00E2060D"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 xml:space="preserve">TSM – Le sfide della contemporaneità: seminario con Umberto </w:t>
            </w:r>
            <w:proofErr w:type="spellStart"/>
            <w:r w:rsidRPr="00E2060D">
              <w:rPr>
                <w:rFonts w:ascii="Arial" w:hAnsi="Arial" w:cs="Arial"/>
                <w:i w:val="0"/>
                <w:color w:val="3F3A38"/>
                <w:spacing w:val="-6"/>
                <w:sz w:val="22"/>
                <w:szCs w:val="22"/>
                <w:lang w:val="it-IT"/>
              </w:rPr>
              <w:t>Galimberti</w:t>
            </w:r>
            <w:proofErr w:type="spellEnd"/>
            <w:r w:rsidRPr="00E2060D">
              <w:rPr>
                <w:rFonts w:ascii="Arial" w:hAnsi="Arial" w:cs="Arial"/>
                <w:i w:val="0"/>
                <w:color w:val="3F3A38"/>
                <w:spacing w:val="-6"/>
                <w:sz w:val="22"/>
                <w:szCs w:val="22"/>
                <w:lang w:val="it-IT"/>
              </w:rPr>
              <w:t xml:space="preserve"> su “Etica e politica nell’età della tecnica” (2 ore, 21 aprile 2017).</w:t>
            </w:r>
          </w:p>
          <w:p w:rsidR="00593F63" w:rsidRPr="00E2060D"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TSM – Gli strumenti della P.A.T. per la prevenzione della corruzione (2, 30 ore, 23 marzo 2017 – 28 aprile 2017).</w:t>
            </w:r>
          </w:p>
          <w:p w:rsidR="00593F63" w:rsidRPr="00E2060D"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TSM – Piano strategico per la pianificazione e lo sviluppo del capitale umano della Provincia autonoma di Trento (15 ore, 23 marzo 2017 – 30 aprile 2017).</w:t>
            </w:r>
          </w:p>
          <w:p w:rsidR="00593F63" w:rsidRPr="00E2060D"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TSM – Adempimenti connessi al d.lgs. 81 2008 in materia di tutela della salute e della sicurezza nei luoghi di lavoro (2 ore, 3 novembre 2016).</w:t>
            </w:r>
          </w:p>
          <w:p w:rsidR="00593F63" w:rsidRPr="00E2060D"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TSM – I rapporti tra politica e dirigenza (8 ore, 29 settembre 2016 – 30 settembre 2016).</w:t>
            </w:r>
          </w:p>
          <w:p w:rsidR="00593F63" w:rsidRPr="00E2060D"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 xml:space="preserve">TSM – Formazione dirigenti e direttori – Dipartimento affari istituzionali e legislativi – </w:t>
            </w:r>
            <w:proofErr w:type="spellStart"/>
            <w:r w:rsidRPr="00E2060D">
              <w:rPr>
                <w:rFonts w:ascii="Arial" w:hAnsi="Arial" w:cs="Arial"/>
                <w:i w:val="0"/>
                <w:color w:val="3F3A38"/>
                <w:spacing w:val="-6"/>
                <w:sz w:val="22"/>
                <w:szCs w:val="22"/>
                <w:lang w:val="it-IT"/>
              </w:rPr>
              <w:t>follow</w:t>
            </w:r>
            <w:proofErr w:type="spellEnd"/>
            <w:r w:rsidRPr="00E2060D">
              <w:rPr>
                <w:rFonts w:ascii="Arial" w:hAnsi="Arial" w:cs="Arial"/>
                <w:i w:val="0"/>
                <w:color w:val="3F3A38"/>
                <w:spacing w:val="-6"/>
                <w:sz w:val="22"/>
                <w:szCs w:val="22"/>
                <w:lang w:val="it-IT"/>
              </w:rPr>
              <w:t xml:space="preserve"> up (4 ore, 30 marzo 2016).</w:t>
            </w:r>
          </w:p>
          <w:p w:rsidR="00593F63" w:rsidRPr="00E2060D"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TSM – Formazione dirigenti e direttori – Dipartimento affari istituzionali e legislativi – base (8 ore, 8 marzo 2016).</w:t>
            </w:r>
          </w:p>
          <w:p w:rsidR="00593F63" w:rsidRPr="00E2060D"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 xml:space="preserve">TSM – Telelavoro e </w:t>
            </w:r>
            <w:proofErr w:type="spellStart"/>
            <w:r w:rsidRPr="00E2060D">
              <w:rPr>
                <w:rFonts w:ascii="Arial" w:hAnsi="Arial" w:cs="Arial"/>
                <w:i w:val="0"/>
                <w:color w:val="3F3A38"/>
                <w:spacing w:val="-6"/>
                <w:sz w:val="22"/>
                <w:szCs w:val="22"/>
                <w:lang w:val="it-IT"/>
              </w:rPr>
              <w:t>smart</w:t>
            </w:r>
            <w:proofErr w:type="spellEnd"/>
            <w:r w:rsidRPr="00E2060D">
              <w:rPr>
                <w:rFonts w:ascii="Arial" w:hAnsi="Arial" w:cs="Arial"/>
                <w:i w:val="0"/>
                <w:color w:val="3F3A38"/>
                <w:spacing w:val="-6"/>
                <w:sz w:val="22"/>
                <w:szCs w:val="22"/>
                <w:lang w:val="it-IT"/>
              </w:rPr>
              <w:t xml:space="preserve"> </w:t>
            </w:r>
            <w:proofErr w:type="spellStart"/>
            <w:r w:rsidRPr="00E2060D">
              <w:rPr>
                <w:rFonts w:ascii="Arial" w:hAnsi="Arial" w:cs="Arial"/>
                <w:i w:val="0"/>
                <w:color w:val="3F3A38"/>
                <w:spacing w:val="-6"/>
                <w:sz w:val="22"/>
                <w:szCs w:val="22"/>
                <w:lang w:val="it-IT"/>
              </w:rPr>
              <w:t>working</w:t>
            </w:r>
            <w:proofErr w:type="spellEnd"/>
            <w:r w:rsidRPr="00E2060D">
              <w:rPr>
                <w:rFonts w:ascii="Arial" w:hAnsi="Arial" w:cs="Arial"/>
                <w:i w:val="0"/>
                <w:color w:val="3F3A38"/>
                <w:spacing w:val="-6"/>
                <w:sz w:val="22"/>
                <w:szCs w:val="22"/>
                <w:lang w:val="it-IT"/>
              </w:rPr>
              <w:t xml:space="preserve"> (4 ore, 16 febbraio 2016).</w:t>
            </w:r>
          </w:p>
          <w:p w:rsidR="00593F63" w:rsidRPr="00E2060D"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TSM – Le politiche della PAT per la crescita e lo sviluppo. Manovra finanziaria 2016-2018, piano strategico del personale (2 ore, 25 gennaio 2016).</w:t>
            </w:r>
          </w:p>
          <w:p w:rsidR="00593F63" w:rsidRPr="00E2060D"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TSM – Un nuovo management pubblico come leva per lo sviluppo – Società Complessità Inclusione (9 ore, 18 settembre 2015 – 19 settembre 2015).</w:t>
            </w:r>
          </w:p>
          <w:p w:rsidR="00593F63" w:rsidRPr="00E2060D"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TSM – Un nuovo management pubblico come leva per lo sviluppo – Istituzioni Norme Risultato (9 ore, 22 maggio 2015 – 23 maggio 2015).</w:t>
            </w:r>
          </w:p>
          <w:p w:rsidR="00593F63" w:rsidRPr="00E2060D"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TSM – Comprendere il disagio lavorativo per diffondere il benessere organizzativo (9 ore, 12 maggio 2015 – 27 maggio 2015).</w:t>
            </w:r>
          </w:p>
          <w:p w:rsidR="00593F63" w:rsidRPr="00E2060D"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TSM – Armonizzazione dei bilanci (3 ore, 24 novembre 2014).</w:t>
            </w:r>
          </w:p>
          <w:p w:rsidR="00593F63" w:rsidRPr="00E2060D"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TSM – Il Trentino e la sua autonomia: evoluzione, attualità e prospettive. (3 ore, 1 luglio 2014).</w:t>
            </w:r>
          </w:p>
          <w:p w:rsidR="00593F63" w:rsidRPr="00E2060D"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TSM – Lineamenti e metodi della valutazione dl impatto delle politiche pubbliche – La valutazione di impatto degli incentivi all’innovazione e alla produzione industriale (4 ore, 24 maggio 2013).</w:t>
            </w:r>
          </w:p>
          <w:p w:rsidR="00593F63" w:rsidRPr="00E2060D"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TSM – Il nuovo sistema della valutazione della dirigenza pubblica. La modellizzazione degli obiettivi come presupposto per un corretto processo di delega (4 ore, 15 maggio 2013).</w:t>
            </w:r>
          </w:p>
          <w:p w:rsidR="00593F63" w:rsidRPr="00E2060D"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lastRenderedPageBreak/>
              <w:t>TSM – Il nuovo sistema della dirigenza pubblica. La gestione del personale: ascolto dialogo, uso del feedback (8 ore, 14 maggio 2013).</w:t>
            </w:r>
          </w:p>
          <w:p w:rsidR="00593F63" w:rsidRPr="00E2060D"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TSM – Lineamenti e metodi della valutazione dl impatto delle politiche pubbliche – La valutazione delle politiche del lavoro (4 ore, 22 marzo 2013).</w:t>
            </w:r>
          </w:p>
          <w:p w:rsidR="00593F63" w:rsidRPr="00E2060D"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TSM – Lineamenti e metodi della valutazione dl impatto delle politiche pubbliche – La valutazione di impatto di un intervento pubblico: definizioni, concetti e logica di fondo (4 ore, 25 gennaio 2013).</w:t>
            </w:r>
          </w:p>
          <w:p w:rsidR="00593F63"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TSM – Il nuovo sistema della valutazione della dirigenza pubblica – riflessioni metodologiche sul rapporto obiettivi, indicatori e target per aree di competenza - staff (4 ore, 10 dicembre 2012).</w:t>
            </w:r>
          </w:p>
          <w:p w:rsidR="00593F63" w:rsidRPr="00E2060D"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TSM – Il nuovo sistema della valutazione della dirigenza pubblica – la valutazione come processo (4 ore, 21 novembre 2012).</w:t>
            </w:r>
          </w:p>
          <w:p w:rsidR="00593F63" w:rsidRPr="00E2060D"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TSM – Il nuovo sistema della valutazione della dirigenza pubblica – sistema di valutazione della dirigenza (4 ore, 14 novembre 2012).</w:t>
            </w:r>
          </w:p>
          <w:p w:rsidR="00593F63" w:rsidRPr="00E2060D"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TSM Prospettive per l’evoluzione della funzione dirigenziale nel contesto provinciale 4° seminario – Il governo del territorio (4 ore, 11 aprile 2011).</w:t>
            </w:r>
          </w:p>
          <w:p w:rsidR="00593F63" w:rsidRPr="00E2060D"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TSM – Seminario 3 – la sfida del federalismo fiscale (4 ore 26 marzo 2010).</w:t>
            </w:r>
          </w:p>
          <w:p w:rsidR="00593F63" w:rsidRPr="00E2060D"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TSM – Seminario 1 – gli effetti sull’autonomia del Trentino Alto Adige della riforma della Costituzione italiana del 2001 (4 ore, 3 febbraio 2010).</w:t>
            </w:r>
          </w:p>
          <w:p w:rsidR="00593F63" w:rsidRPr="00E2060D"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 xml:space="preserve">TSM – Protocollo informatico </w:t>
            </w:r>
            <w:proofErr w:type="spellStart"/>
            <w:r w:rsidRPr="00E2060D">
              <w:rPr>
                <w:rFonts w:ascii="Arial" w:hAnsi="Arial" w:cs="Arial"/>
                <w:i w:val="0"/>
                <w:color w:val="3F3A38"/>
                <w:spacing w:val="-6"/>
                <w:sz w:val="22"/>
                <w:szCs w:val="22"/>
                <w:lang w:val="it-IT"/>
              </w:rPr>
              <w:t>P.</w:t>
            </w:r>
            <w:proofErr w:type="gramStart"/>
            <w:r w:rsidRPr="00E2060D">
              <w:rPr>
                <w:rFonts w:ascii="Arial" w:hAnsi="Arial" w:cs="Arial"/>
                <w:i w:val="0"/>
                <w:color w:val="3F3A38"/>
                <w:spacing w:val="-6"/>
                <w:sz w:val="22"/>
                <w:szCs w:val="22"/>
                <w:lang w:val="it-IT"/>
              </w:rPr>
              <w:t>I.Tre</w:t>
            </w:r>
            <w:proofErr w:type="spellEnd"/>
            <w:proofErr w:type="gramEnd"/>
            <w:r w:rsidRPr="00E2060D">
              <w:rPr>
                <w:rFonts w:ascii="Arial" w:hAnsi="Arial" w:cs="Arial"/>
                <w:i w:val="0"/>
                <w:color w:val="3F3A38"/>
                <w:spacing w:val="-6"/>
                <w:sz w:val="22"/>
                <w:szCs w:val="22"/>
                <w:lang w:val="it-IT"/>
              </w:rPr>
              <w:t xml:space="preserve"> corso di formazione all’uso della firma digitale (3 ore 28 maggio 2009).</w:t>
            </w:r>
          </w:p>
          <w:p w:rsidR="00593F63" w:rsidRPr="00E2060D"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TSM – Sicurezza sul lavoro e ruolo del dirigente provinciale (4 ore, 26 maggio 2009).</w:t>
            </w:r>
          </w:p>
          <w:p w:rsidR="00593F63" w:rsidRPr="00E2060D"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TSM – Le società di sistema in Trentino – seminario per dirigenti (4 ore, 7 luglio 2008).</w:t>
            </w:r>
          </w:p>
          <w:p w:rsidR="00593F63" w:rsidRPr="00E2060D"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TSM – Controllo di gestione – consultazione ed utilizzo dei dati relativi al quadrante risorse umane di dipartimento (3 ore, 11 aprile 2007).</w:t>
            </w:r>
          </w:p>
          <w:p w:rsidR="00593F63" w:rsidRPr="00E2060D"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Dal 2000 frequenza di iniziative formative proposte dalla Provincia autonoma di Trento per i dirigenti e altre iniziative formative.</w:t>
            </w:r>
          </w:p>
          <w:p w:rsidR="00593F63" w:rsidRPr="00E2060D"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Frequenza del corso di 40 ore della S.P.I.S.A. dell’Università di Bologna in materia di “Organizzazione, pubblico Impiego e giurisdizione dopo le riforme (d.lgs. 396/97, d.lgs. 80/98 e d.lgs. 387/98)” (12 marzo – 24 aprile 1999).</w:t>
            </w:r>
          </w:p>
          <w:p w:rsidR="00593F63" w:rsidRPr="00E2060D"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S.P.I.S.A. dell’Università di Bologna in materia di “Il lavoro alle dipendenze delle pubbliche amministrazioni” (16 ore, 5-6 ottobre 1998).</w:t>
            </w:r>
          </w:p>
          <w:p w:rsidR="00593F63" w:rsidRPr="00E2060D"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SDA Bocconi “Le Società per azioni per i Servizi Locali” (16 – 17 ottobre 1998).</w:t>
            </w:r>
          </w:p>
          <w:p w:rsidR="00593F63" w:rsidRPr="00E2060D"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Scuola Pubblica Amministrazione Lucca “La disciplina di accesso agli atti, il regolamento, i rapporti con la privacy e l’organizzazione dell’archivio”. (12 ore, 13 – 14 novembre 1997).</w:t>
            </w:r>
          </w:p>
          <w:p w:rsidR="00593F63" w:rsidRPr="00E2060D"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 xml:space="preserve">ISAPREL corso coordinato dal prof. Giandomenico </w:t>
            </w:r>
            <w:proofErr w:type="spellStart"/>
            <w:r w:rsidRPr="00E2060D">
              <w:rPr>
                <w:rFonts w:ascii="Arial" w:hAnsi="Arial" w:cs="Arial"/>
                <w:i w:val="0"/>
                <w:color w:val="3F3A38"/>
                <w:spacing w:val="-6"/>
                <w:sz w:val="22"/>
                <w:szCs w:val="22"/>
                <w:lang w:val="it-IT"/>
              </w:rPr>
              <w:t>Falcon</w:t>
            </w:r>
            <w:proofErr w:type="spellEnd"/>
            <w:r w:rsidRPr="00E2060D">
              <w:rPr>
                <w:rFonts w:ascii="Arial" w:hAnsi="Arial" w:cs="Arial"/>
                <w:i w:val="0"/>
                <w:color w:val="3F3A38"/>
                <w:spacing w:val="-6"/>
                <w:sz w:val="22"/>
                <w:szCs w:val="22"/>
                <w:lang w:val="it-IT"/>
              </w:rPr>
              <w:t xml:space="preserve"> “Comunità Europee e Regioni”. (28 settembre – 29 ottobre 1992).</w:t>
            </w:r>
          </w:p>
          <w:p w:rsidR="00593F63" w:rsidRPr="00E2060D"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 xml:space="preserve">Università degli studi di Trento in collaborazione con il Dipartimento Territorio Ambiente e foreste della Provincia autonoma di Trento coordinato dal prof. Federico </w:t>
            </w:r>
            <w:proofErr w:type="spellStart"/>
            <w:r w:rsidRPr="00E2060D">
              <w:rPr>
                <w:rFonts w:ascii="Arial" w:hAnsi="Arial" w:cs="Arial"/>
                <w:i w:val="0"/>
                <w:color w:val="3F3A38"/>
                <w:spacing w:val="-6"/>
                <w:sz w:val="22"/>
                <w:szCs w:val="22"/>
                <w:lang w:val="it-IT"/>
              </w:rPr>
              <w:t>Spantigati</w:t>
            </w:r>
            <w:proofErr w:type="spellEnd"/>
            <w:r w:rsidRPr="00E2060D">
              <w:rPr>
                <w:rFonts w:ascii="Arial" w:hAnsi="Arial" w:cs="Arial"/>
                <w:i w:val="0"/>
                <w:color w:val="3F3A38"/>
                <w:spacing w:val="-6"/>
                <w:sz w:val="22"/>
                <w:szCs w:val="22"/>
                <w:lang w:val="it-IT"/>
              </w:rPr>
              <w:t xml:space="preserve"> “Diritto dell’ambiente” organizzato dall’. (15 marzo – 8 giugno 1991).</w:t>
            </w:r>
          </w:p>
          <w:p w:rsidR="00593F63" w:rsidRPr="00E2060D"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CNR Istituto di analisi dei sistemi e informatica “Modelli di analisi e politiche regionali per gli anni ’90, nuove tecnologie ed Innovazione del Governo del Sistema Sociale, Economico e Territoriale” (6 – 12 maggio 1990).</w:t>
            </w:r>
          </w:p>
          <w:p w:rsidR="00C71DBA" w:rsidRPr="00593F63" w:rsidRDefault="00593F63" w:rsidP="00593F63">
            <w:pPr>
              <w:pStyle w:val="OiaeaeiYiio2"/>
              <w:widowControl/>
              <w:jc w:val="both"/>
              <w:rPr>
                <w:rFonts w:ascii="Arial" w:hAnsi="Arial" w:cs="Arial"/>
                <w:i w:val="0"/>
                <w:color w:val="3F3A38"/>
                <w:spacing w:val="-6"/>
                <w:sz w:val="22"/>
                <w:szCs w:val="22"/>
                <w:lang w:val="it-IT"/>
              </w:rPr>
            </w:pPr>
            <w:r w:rsidRPr="00E2060D">
              <w:rPr>
                <w:rFonts w:ascii="Arial" w:hAnsi="Arial" w:cs="Arial"/>
                <w:i w:val="0"/>
                <w:color w:val="3F3A38"/>
                <w:spacing w:val="-6"/>
                <w:sz w:val="22"/>
                <w:szCs w:val="22"/>
                <w:lang w:val="it-IT"/>
              </w:rPr>
              <w:t>Corso teorico pratico di istruzione per il conseguimento del diploma di abilitazione alla funzione di conservatore del libro fondiario indetto con deliberazione della Giunta regionale della Regione Trentino Alto Adige.</w:t>
            </w:r>
          </w:p>
        </w:tc>
      </w:tr>
      <w:tr w:rsidR="00C71DBA" w:rsidTr="0026183B">
        <w:trPr>
          <w:cantSplit/>
        </w:trPr>
        <w:tc>
          <w:tcPr>
            <w:tcW w:w="2835" w:type="dxa"/>
            <w:tcMar>
              <w:top w:w="0" w:type="dxa"/>
              <w:left w:w="0" w:type="dxa"/>
              <w:bottom w:w="0" w:type="dxa"/>
              <w:right w:w="0" w:type="dxa"/>
            </w:tcMar>
          </w:tcPr>
          <w:p w:rsidR="00C71DBA" w:rsidRDefault="00C71DBA" w:rsidP="00593F63">
            <w:pPr>
              <w:pStyle w:val="ECVLeftHeading"/>
              <w:jc w:val="center"/>
              <w:rPr>
                <w:rFonts w:eastAsia="Times New Roman" w:cs="Arial Narrow"/>
                <w:caps w:val="0"/>
                <w:sz w:val="22"/>
              </w:rPr>
            </w:pPr>
          </w:p>
          <w:p w:rsidR="00593F63" w:rsidRDefault="00593F63" w:rsidP="00593F63">
            <w:pPr>
              <w:pStyle w:val="ECVLeftHeading"/>
              <w:jc w:val="center"/>
              <w:rPr>
                <w:rFonts w:eastAsia="Times New Roman" w:cs="Arial Narrow"/>
                <w:caps w:val="0"/>
                <w:sz w:val="22"/>
              </w:rPr>
            </w:pPr>
          </w:p>
          <w:p w:rsidR="00593F63" w:rsidRDefault="00593F63" w:rsidP="00593F63">
            <w:pPr>
              <w:pStyle w:val="ECVLeftHeading"/>
              <w:jc w:val="center"/>
              <w:rPr>
                <w:rFonts w:eastAsia="Times New Roman" w:cs="Arial Narrow"/>
                <w:caps w:val="0"/>
                <w:sz w:val="22"/>
              </w:rPr>
            </w:pPr>
          </w:p>
          <w:p w:rsidR="00593F63" w:rsidRDefault="00593F63" w:rsidP="00593F63">
            <w:pPr>
              <w:pStyle w:val="ECVLeftHeading"/>
              <w:jc w:val="center"/>
              <w:rPr>
                <w:rFonts w:eastAsia="Times New Roman" w:cs="Arial Narrow"/>
                <w:caps w:val="0"/>
                <w:sz w:val="22"/>
              </w:rPr>
            </w:pPr>
          </w:p>
        </w:tc>
        <w:tc>
          <w:tcPr>
            <w:tcW w:w="7540" w:type="dxa"/>
            <w:gridSpan w:val="6"/>
            <w:tcMar>
              <w:top w:w="0" w:type="dxa"/>
              <w:left w:w="0" w:type="dxa"/>
              <w:bottom w:w="0" w:type="dxa"/>
              <w:right w:w="0" w:type="dxa"/>
            </w:tcMar>
          </w:tcPr>
          <w:p w:rsidR="00C71DBA" w:rsidRDefault="00C71DBA" w:rsidP="00593F63">
            <w:pPr>
              <w:pStyle w:val="OiaeaeiYiio2"/>
              <w:widowControl/>
              <w:ind w:firstLine="709"/>
              <w:jc w:val="both"/>
              <w:rPr>
                <w:rFonts w:ascii="Arial" w:hAnsi="Arial" w:cs="Arial"/>
                <w:i w:val="0"/>
                <w:color w:val="3F3A38"/>
                <w:spacing w:val="-6"/>
                <w:sz w:val="22"/>
                <w:szCs w:val="22"/>
                <w:lang w:val="it-IT"/>
              </w:rPr>
            </w:pPr>
          </w:p>
          <w:p w:rsidR="00593F63" w:rsidRDefault="00593F63" w:rsidP="00593F63">
            <w:pPr>
              <w:pStyle w:val="OiaeaeiYiio2"/>
              <w:widowControl/>
              <w:ind w:firstLine="709"/>
              <w:jc w:val="both"/>
              <w:rPr>
                <w:rFonts w:ascii="Arial" w:hAnsi="Arial" w:cs="Arial"/>
                <w:i w:val="0"/>
                <w:color w:val="3F3A38"/>
                <w:spacing w:val="-6"/>
                <w:sz w:val="22"/>
                <w:szCs w:val="22"/>
                <w:lang w:val="it-IT"/>
              </w:rPr>
            </w:pPr>
          </w:p>
          <w:p w:rsidR="00593F63" w:rsidRDefault="00593F63" w:rsidP="00593F63">
            <w:pPr>
              <w:pStyle w:val="OiaeaeiYiio2"/>
              <w:widowControl/>
              <w:ind w:firstLine="709"/>
              <w:jc w:val="both"/>
              <w:rPr>
                <w:rFonts w:ascii="Arial" w:hAnsi="Arial" w:cs="Arial"/>
                <w:i w:val="0"/>
                <w:color w:val="3F3A38"/>
                <w:spacing w:val="-6"/>
                <w:sz w:val="22"/>
                <w:szCs w:val="22"/>
                <w:lang w:val="it-IT"/>
              </w:rPr>
            </w:pPr>
          </w:p>
          <w:p w:rsidR="00593F63" w:rsidRPr="00E2060D" w:rsidRDefault="00593F63" w:rsidP="00593F63">
            <w:pPr>
              <w:pStyle w:val="OiaeaeiYiio2"/>
              <w:widowControl/>
              <w:ind w:firstLine="709"/>
              <w:jc w:val="both"/>
              <w:rPr>
                <w:rFonts w:ascii="Arial" w:hAnsi="Arial" w:cs="Arial"/>
                <w:i w:val="0"/>
                <w:color w:val="3F3A38"/>
                <w:spacing w:val="-6"/>
                <w:sz w:val="22"/>
                <w:szCs w:val="22"/>
                <w:lang w:val="it-IT"/>
              </w:rPr>
            </w:pPr>
          </w:p>
        </w:tc>
      </w:tr>
      <w:tr w:rsidR="00C71DBA" w:rsidTr="005730AB">
        <w:trPr>
          <w:gridAfter w:val="1"/>
          <w:wAfter w:w="6" w:type="dxa"/>
          <w:trHeight w:val="255"/>
        </w:trPr>
        <w:tc>
          <w:tcPr>
            <w:tcW w:w="2835" w:type="dxa"/>
            <w:tcMar>
              <w:top w:w="0" w:type="dxa"/>
              <w:left w:w="0" w:type="dxa"/>
              <w:bottom w:w="0" w:type="dxa"/>
              <w:right w:w="0" w:type="dxa"/>
            </w:tcMar>
          </w:tcPr>
          <w:p w:rsidR="00C71DBA" w:rsidRDefault="00593F63" w:rsidP="00F10E00">
            <w:pPr>
              <w:pStyle w:val="ECVLeftDetails"/>
              <w:ind w:left="57" w:right="0"/>
              <w:jc w:val="both"/>
              <w:rPr>
                <w:sz w:val="22"/>
              </w:rPr>
            </w:pPr>
            <w:r>
              <w:rPr>
                <w:sz w:val="22"/>
              </w:rPr>
              <w:lastRenderedPageBreak/>
              <w:t>L</w:t>
            </w:r>
            <w:r w:rsidR="00B91D70">
              <w:rPr>
                <w:sz w:val="22"/>
              </w:rPr>
              <w:t>ingua madre</w:t>
            </w:r>
          </w:p>
        </w:tc>
        <w:tc>
          <w:tcPr>
            <w:tcW w:w="7534" w:type="dxa"/>
            <w:gridSpan w:val="5"/>
            <w:tcMar>
              <w:top w:w="0" w:type="dxa"/>
              <w:left w:w="0" w:type="dxa"/>
              <w:bottom w:w="0" w:type="dxa"/>
              <w:right w:w="0" w:type="dxa"/>
            </w:tcMar>
          </w:tcPr>
          <w:p w:rsidR="00C71DBA" w:rsidRDefault="00B91D70" w:rsidP="006C5C14">
            <w:pPr>
              <w:pStyle w:val="ECVSectionDetails"/>
              <w:jc w:val="both"/>
              <w:rPr>
                <w:sz w:val="22"/>
                <w:szCs w:val="22"/>
              </w:rPr>
            </w:pPr>
            <w:r>
              <w:rPr>
                <w:sz w:val="22"/>
                <w:szCs w:val="22"/>
              </w:rPr>
              <w:t xml:space="preserve">       Italiano</w:t>
            </w:r>
          </w:p>
        </w:tc>
      </w:tr>
      <w:tr w:rsidR="00C71DBA" w:rsidTr="005730AB">
        <w:trPr>
          <w:gridAfter w:val="1"/>
          <w:wAfter w:w="6" w:type="dxa"/>
          <w:trHeight w:val="340"/>
        </w:trPr>
        <w:tc>
          <w:tcPr>
            <w:tcW w:w="2835" w:type="dxa"/>
            <w:tcMar>
              <w:top w:w="0" w:type="dxa"/>
              <w:left w:w="0" w:type="dxa"/>
              <w:bottom w:w="0" w:type="dxa"/>
              <w:right w:w="0" w:type="dxa"/>
            </w:tcMar>
          </w:tcPr>
          <w:p w:rsidR="00C71DBA" w:rsidRDefault="00C71DBA" w:rsidP="006C5C14">
            <w:pPr>
              <w:pStyle w:val="ECVLeftHeading"/>
              <w:jc w:val="both"/>
              <w:rPr>
                <w:sz w:val="22"/>
              </w:rPr>
            </w:pPr>
          </w:p>
        </w:tc>
        <w:tc>
          <w:tcPr>
            <w:tcW w:w="7534" w:type="dxa"/>
            <w:gridSpan w:val="5"/>
            <w:tcMar>
              <w:top w:w="0" w:type="dxa"/>
              <w:left w:w="0" w:type="dxa"/>
              <w:bottom w:w="0" w:type="dxa"/>
              <w:right w:w="0" w:type="dxa"/>
            </w:tcMar>
          </w:tcPr>
          <w:p w:rsidR="00C71DBA" w:rsidRDefault="00C71DBA" w:rsidP="006C5C14">
            <w:pPr>
              <w:pStyle w:val="ECVRightColumn"/>
              <w:jc w:val="both"/>
            </w:pPr>
          </w:p>
        </w:tc>
      </w:tr>
      <w:tr w:rsidR="00C71DBA" w:rsidTr="005730AB">
        <w:trPr>
          <w:gridAfter w:val="1"/>
          <w:wAfter w:w="6" w:type="dxa"/>
          <w:trHeight w:val="340"/>
        </w:trPr>
        <w:tc>
          <w:tcPr>
            <w:tcW w:w="2835" w:type="dxa"/>
            <w:vMerge w:val="restart"/>
            <w:tcMar>
              <w:top w:w="0" w:type="dxa"/>
              <w:left w:w="0" w:type="dxa"/>
              <w:bottom w:w="0" w:type="dxa"/>
              <w:right w:w="0" w:type="dxa"/>
            </w:tcMar>
          </w:tcPr>
          <w:p w:rsidR="00C71DBA" w:rsidRDefault="00B91D70" w:rsidP="006C5C14">
            <w:pPr>
              <w:pStyle w:val="ECVLeftDetails"/>
              <w:ind w:right="0"/>
              <w:jc w:val="both"/>
              <w:rPr>
                <w:sz w:val="22"/>
              </w:rPr>
            </w:pPr>
            <w:r>
              <w:rPr>
                <w:sz w:val="22"/>
              </w:rPr>
              <w:t>Altre lingue</w:t>
            </w:r>
          </w:p>
        </w:tc>
        <w:tc>
          <w:tcPr>
            <w:tcW w:w="3041" w:type="dxa"/>
            <w:gridSpan w:val="2"/>
            <w:tcBorders>
              <w:top w:val="single" w:sz="8" w:space="0" w:color="C6C6C6"/>
              <w:bottom w:val="single" w:sz="8" w:space="0" w:color="C6C6C6"/>
            </w:tcBorders>
            <w:shd w:val="clear" w:color="auto" w:fill="auto"/>
            <w:tcMar>
              <w:top w:w="0" w:type="dxa"/>
              <w:left w:w="0" w:type="dxa"/>
              <w:bottom w:w="0" w:type="dxa"/>
              <w:right w:w="0" w:type="dxa"/>
            </w:tcMar>
            <w:vAlign w:val="center"/>
          </w:tcPr>
          <w:p w:rsidR="00C71DBA" w:rsidRDefault="00B91D70" w:rsidP="007715B0">
            <w:pPr>
              <w:pStyle w:val="ECVLanguageHeading"/>
              <w:ind w:left="0"/>
              <w:rPr>
                <w:sz w:val="22"/>
              </w:rPr>
            </w:pPr>
            <w:r>
              <w:rPr>
                <w:sz w:val="22"/>
              </w:rPr>
              <w:t>COMPRENSIONE</w:t>
            </w:r>
          </w:p>
        </w:tc>
        <w:tc>
          <w:tcPr>
            <w:tcW w:w="2999" w:type="dxa"/>
            <w:gridSpan w:val="2"/>
            <w:tcBorders>
              <w:top w:val="single" w:sz="8" w:space="0" w:color="C6C6C6"/>
              <w:left w:val="single" w:sz="8" w:space="0" w:color="C6C6C6"/>
              <w:bottom w:val="single" w:sz="8" w:space="0" w:color="C6C6C6"/>
            </w:tcBorders>
            <w:shd w:val="clear" w:color="auto" w:fill="auto"/>
            <w:tcMar>
              <w:top w:w="0" w:type="dxa"/>
              <w:left w:w="0" w:type="dxa"/>
              <w:bottom w:w="0" w:type="dxa"/>
              <w:right w:w="0" w:type="dxa"/>
            </w:tcMar>
            <w:vAlign w:val="center"/>
          </w:tcPr>
          <w:p w:rsidR="00C71DBA" w:rsidRDefault="00B91D70" w:rsidP="007715B0">
            <w:pPr>
              <w:pStyle w:val="ECVLanguageHeading"/>
              <w:ind w:left="0"/>
              <w:rPr>
                <w:sz w:val="22"/>
              </w:rPr>
            </w:pPr>
            <w:r>
              <w:rPr>
                <w:sz w:val="22"/>
              </w:rPr>
              <w:t>PARLATO</w:t>
            </w:r>
          </w:p>
        </w:tc>
        <w:tc>
          <w:tcPr>
            <w:tcW w:w="1494" w:type="dxa"/>
            <w:tcBorders>
              <w:top w:val="single" w:sz="8" w:space="0" w:color="C6C6C6"/>
              <w:left w:val="single" w:sz="8" w:space="0" w:color="C6C6C6"/>
              <w:bottom w:val="single" w:sz="8" w:space="0" w:color="C6C6C6"/>
            </w:tcBorders>
            <w:shd w:val="clear" w:color="auto" w:fill="auto"/>
            <w:tcMar>
              <w:top w:w="0" w:type="dxa"/>
              <w:left w:w="0" w:type="dxa"/>
              <w:bottom w:w="0" w:type="dxa"/>
              <w:right w:w="0" w:type="dxa"/>
            </w:tcMar>
            <w:vAlign w:val="center"/>
          </w:tcPr>
          <w:p w:rsidR="00C71DBA" w:rsidRDefault="00B91D70" w:rsidP="00806635">
            <w:pPr>
              <w:pStyle w:val="ECVLanguageHeading"/>
              <w:ind w:left="0"/>
              <w:rPr>
                <w:sz w:val="22"/>
              </w:rPr>
            </w:pPr>
            <w:r>
              <w:rPr>
                <w:sz w:val="22"/>
              </w:rPr>
              <w:t>PRODUZIONE SCRITTA</w:t>
            </w:r>
          </w:p>
        </w:tc>
      </w:tr>
      <w:tr w:rsidR="00C71DBA" w:rsidTr="005730AB">
        <w:trPr>
          <w:gridAfter w:val="1"/>
          <w:wAfter w:w="6" w:type="dxa"/>
          <w:trHeight w:val="340"/>
        </w:trPr>
        <w:tc>
          <w:tcPr>
            <w:tcW w:w="2835" w:type="dxa"/>
            <w:vMerge/>
            <w:tcMar>
              <w:top w:w="0" w:type="dxa"/>
              <w:left w:w="0" w:type="dxa"/>
              <w:bottom w:w="0" w:type="dxa"/>
              <w:right w:w="0" w:type="dxa"/>
            </w:tcMar>
          </w:tcPr>
          <w:p w:rsidR="00D2684E" w:rsidRDefault="00D2684E" w:rsidP="006C5C14">
            <w:pPr>
              <w:jc w:val="both"/>
            </w:pPr>
          </w:p>
        </w:tc>
        <w:tc>
          <w:tcPr>
            <w:tcW w:w="1543" w:type="dxa"/>
            <w:tcBorders>
              <w:bottom w:val="single" w:sz="8" w:space="0" w:color="C6C6C6"/>
            </w:tcBorders>
            <w:shd w:val="clear" w:color="auto" w:fill="auto"/>
            <w:tcMar>
              <w:top w:w="0" w:type="dxa"/>
              <w:left w:w="0" w:type="dxa"/>
              <w:bottom w:w="0" w:type="dxa"/>
              <w:right w:w="0" w:type="dxa"/>
            </w:tcMar>
            <w:vAlign w:val="center"/>
          </w:tcPr>
          <w:p w:rsidR="00C71DBA" w:rsidRDefault="00B91D70" w:rsidP="00806635">
            <w:pPr>
              <w:pStyle w:val="ECVLanguageSubHeading"/>
              <w:ind w:left="0"/>
              <w:rPr>
                <w:sz w:val="22"/>
              </w:rPr>
            </w:pPr>
            <w:r>
              <w:rPr>
                <w:sz w:val="22"/>
              </w:rPr>
              <w:t>Ascolto</w:t>
            </w:r>
          </w:p>
        </w:tc>
        <w:tc>
          <w:tcPr>
            <w:tcW w:w="1498" w:type="dxa"/>
            <w:tcBorders>
              <w:left w:val="single" w:sz="8" w:space="0" w:color="C6C6C6"/>
              <w:bottom w:val="single" w:sz="8" w:space="0" w:color="C6C6C6"/>
            </w:tcBorders>
            <w:shd w:val="clear" w:color="auto" w:fill="auto"/>
            <w:tcMar>
              <w:top w:w="0" w:type="dxa"/>
              <w:left w:w="0" w:type="dxa"/>
              <w:bottom w:w="0" w:type="dxa"/>
              <w:right w:w="0" w:type="dxa"/>
            </w:tcMar>
            <w:vAlign w:val="center"/>
          </w:tcPr>
          <w:p w:rsidR="00C71DBA" w:rsidRDefault="00B91D70" w:rsidP="00806635">
            <w:pPr>
              <w:pStyle w:val="ECVLanguageSubHeading"/>
              <w:ind w:left="0"/>
              <w:rPr>
                <w:sz w:val="22"/>
              </w:rPr>
            </w:pPr>
            <w:r>
              <w:rPr>
                <w:sz w:val="22"/>
              </w:rPr>
              <w:t>Lettura</w:t>
            </w:r>
          </w:p>
        </w:tc>
        <w:tc>
          <w:tcPr>
            <w:tcW w:w="1499" w:type="dxa"/>
            <w:tcBorders>
              <w:left w:val="single" w:sz="8" w:space="0" w:color="C6C6C6"/>
              <w:bottom w:val="single" w:sz="8" w:space="0" w:color="C6C6C6"/>
            </w:tcBorders>
            <w:shd w:val="clear" w:color="auto" w:fill="auto"/>
            <w:tcMar>
              <w:top w:w="0" w:type="dxa"/>
              <w:left w:w="0" w:type="dxa"/>
              <w:bottom w:w="0" w:type="dxa"/>
              <w:right w:w="0" w:type="dxa"/>
            </w:tcMar>
            <w:vAlign w:val="center"/>
          </w:tcPr>
          <w:p w:rsidR="00C71DBA" w:rsidRDefault="00B91D70" w:rsidP="00806635">
            <w:pPr>
              <w:pStyle w:val="ECVLanguageSubHeading"/>
              <w:ind w:left="0"/>
              <w:rPr>
                <w:sz w:val="22"/>
              </w:rPr>
            </w:pPr>
            <w:r>
              <w:rPr>
                <w:sz w:val="22"/>
              </w:rPr>
              <w:t>Interazione</w:t>
            </w:r>
          </w:p>
        </w:tc>
        <w:tc>
          <w:tcPr>
            <w:tcW w:w="1500" w:type="dxa"/>
            <w:tcBorders>
              <w:left w:val="single" w:sz="8" w:space="0" w:color="C6C6C6"/>
              <w:bottom w:val="single" w:sz="8" w:space="0" w:color="C6C6C6"/>
            </w:tcBorders>
            <w:shd w:val="clear" w:color="auto" w:fill="auto"/>
            <w:tcMar>
              <w:top w:w="0" w:type="dxa"/>
              <w:left w:w="0" w:type="dxa"/>
              <w:bottom w:w="0" w:type="dxa"/>
              <w:right w:w="0" w:type="dxa"/>
            </w:tcMar>
            <w:vAlign w:val="center"/>
          </w:tcPr>
          <w:p w:rsidR="00C71DBA" w:rsidRDefault="00B91D70" w:rsidP="00806635">
            <w:pPr>
              <w:pStyle w:val="ECVLanguageSubHeading"/>
              <w:ind w:left="0"/>
              <w:rPr>
                <w:sz w:val="22"/>
              </w:rPr>
            </w:pPr>
            <w:r>
              <w:rPr>
                <w:sz w:val="22"/>
              </w:rPr>
              <w:t>Produzione orale</w:t>
            </w:r>
          </w:p>
        </w:tc>
        <w:tc>
          <w:tcPr>
            <w:tcW w:w="1494" w:type="dxa"/>
            <w:tcBorders>
              <w:left w:val="single" w:sz="8" w:space="0" w:color="C6C6C6"/>
              <w:bottom w:val="single" w:sz="8" w:space="0" w:color="C6C6C6"/>
            </w:tcBorders>
            <w:shd w:val="clear" w:color="auto" w:fill="auto"/>
            <w:tcMar>
              <w:top w:w="0" w:type="dxa"/>
              <w:left w:w="0" w:type="dxa"/>
              <w:bottom w:w="0" w:type="dxa"/>
              <w:right w:w="0" w:type="dxa"/>
            </w:tcMar>
            <w:vAlign w:val="center"/>
          </w:tcPr>
          <w:p w:rsidR="00C71DBA" w:rsidRDefault="00C71DBA" w:rsidP="006C5C14">
            <w:pPr>
              <w:pStyle w:val="ECVRightColumn"/>
              <w:jc w:val="both"/>
            </w:pPr>
          </w:p>
        </w:tc>
      </w:tr>
      <w:tr w:rsidR="00C71DBA" w:rsidTr="005730AB">
        <w:trPr>
          <w:gridAfter w:val="1"/>
          <w:wAfter w:w="6" w:type="dxa"/>
          <w:trHeight w:val="283"/>
        </w:trPr>
        <w:tc>
          <w:tcPr>
            <w:tcW w:w="2835" w:type="dxa"/>
            <w:tcMar>
              <w:top w:w="0" w:type="dxa"/>
              <w:left w:w="0" w:type="dxa"/>
              <w:bottom w:w="0" w:type="dxa"/>
              <w:right w:w="0" w:type="dxa"/>
            </w:tcMar>
            <w:vAlign w:val="center"/>
          </w:tcPr>
          <w:p w:rsidR="00C71DBA" w:rsidRDefault="00B91D70" w:rsidP="00F10E00">
            <w:pPr>
              <w:pStyle w:val="ECVLanguageName"/>
              <w:ind w:left="57" w:right="57"/>
              <w:jc w:val="both"/>
              <w:rPr>
                <w:sz w:val="22"/>
              </w:rPr>
            </w:pPr>
            <w:r>
              <w:rPr>
                <w:sz w:val="22"/>
              </w:rPr>
              <w:t>Inglese</w:t>
            </w:r>
          </w:p>
        </w:tc>
        <w:tc>
          <w:tcPr>
            <w:tcW w:w="1543" w:type="dxa"/>
            <w:tcBorders>
              <w:bottom w:val="single" w:sz="4" w:space="0" w:color="C6C6C6"/>
            </w:tcBorders>
            <w:tcMar>
              <w:top w:w="0" w:type="dxa"/>
              <w:left w:w="0" w:type="dxa"/>
              <w:bottom w:w="0" w:type="dxa"/>
              <w:right w:w="0" w:type="dxa"/>
            </w:tcMar>
            <w:vAlign w:val="center"/>
          </w:tcPr>
          <w:p w:rsidR="00C71DBA" w:rsidRDefault="00B91D70" w:rsidP="007715B0">
            <w:pPr>
              <w:pStyle w:val="ECVLanguageLevel"/>
              <w:rPr>
                <w:caps w:val="0"/>
                <w:sz w:val="22"/>
                <w:szCs w:val="22"/>
              </w:rPr>
            </w:pPr>
            <w:r>
              <w:rPr>
                <w:caps w:val="0"/>
                <w:sz w:val="22"/>
                <w:szCs w:val="22"/>
              </w:rPr>
              <w:t>B1</w:t>
            </w:r>
          </w:p>
        </w:tc>
        <w:tc>
          <w:tcPr>
            <w:tcW w:w="1498" w:type="dxa"/>
            <w:tcBorders>
              <w:bottom w:val="single" w:sz="4" w:space="0" w:color="C6C6C6"/>
            </w:tcBorders>
            <w:tcMar>
              <w:top w:w="0" w:type="dxa"/>
              <w:left w:w="0" w:type="dxa"/>
              <w:bottom w:w="0" w:type="dxa"/>
              <w:right w:w="0" w:type="dxa"/>
            </w:tcMar>
            <w:vAlign w:val="center"/>
          </w:tcPr>
          <w:p w:rsidR="00C71DBA" w:rsidRDefault="00B91D70" w:rsidP="007715B0">
            <w:pPr>
              <w:pStyle w:val="ECVLanguageLevel"/>
              <w:rPr>
                <w:caps w:val="0"/>
                <w:sz w:val="22"/>
                <w:szCs w:val="22"/>
              </w:rPr>
            </w:pPr>
            <w:r>
              <w:rPr>
                <w:caps w:val="0"/>
                <w:sz w:val="22"/>
                <w:szCs w:val="22"/>
              </w:rPr>
              <w:t>B2</w:t>
            </w:r>
          </w:p>
        </w:tc>
        <w:tc>
          <w:tcPr>
            <w:tcW w:w="1499" w:type="dxa"/>
            <w:tcBorders>
              <w:bottom w:val="single" w:sz="4" w:space="0" w:color="C6C6C6"/>
            </w:tcBorders>
            <w:tcMar>
              <w:top w:w="0" w:type="dxa"/>
              <w:left w:w="0" w:type="dxa"/>
              <w:bottom w:w="0" w:type="dxa"/>
              <w:right w:w="0" w:type="dxa"/>
            </w:tcMar>
            <w:vAlign w:val="center"/>
          </w:tcPr>
          <w:p w:rsidR="00C71DBA" w:rsidRDefault="00B91D70" w:rsidP="007715B0">
            <w:pPr>
              <w:pStyle w:val="ECVLanguageLevel"/>
              <w:rPr>
                <w:caps w:val="0"/>
                <w:sz w:val="22"/>
                <w:szCs w:val="22"/>
              </w:rPr>
            </w:pPr>
            <w:r>
              <w:rPr>
                <w:caps w:val="0"/>
                <w:sz w:val="22"/>
                <w:szCs w:val="22"/>
              </w:rPr>
              <w:t>B1</w:t>
            </w:r>
          </w:p>
        </w:tc>
        <w:tc>
          <w:tcPr>
            <w:tcW w:w="1500" w:type="dxa"/>
            <w:tcBorders>
              <w:bottom w:val="single" w:sz="4" w:space="0" w:color="C6C6C6"/>
            </w:tcBorders>
            <w:tcMar>
              <w:top w:w="0" w:type="dxa"/>
              <w:left w:w="0" w:type="dxa"/>
              <w:bottom w:w="0" w:type="dxa"/>
              <w:right w:w="0" w:type="dxa"/>
            </w:tcMar>
            <w:vAlign w:val="center"/>
          </w:tcPr>
          <w:p w:rsidR="00C71DBA" w:rsidRDefault="00B91D70" w:rsidP="007715B0">
            <w:pPr>
              <w:pStyle w:val="ECVLanguageLevel"/>
              <w:rPr>
                <w:caps w:val="0"/>
                <w:sz w:val="22"/>
                <w:szCs w:val="22"/>
              </w:rPr>
            </w:pPr>
            <w:r>
              <w:rPr>
                <w:caps w:val="0"/>
                <w:sz w:val="22"/>
                <w:szCs w:val="22"/>
              </w:rPr>
              <w:t>A2</w:t>
            </w:r>
          </w:p>
        </w:tc>
        <w:tc>
          <w:tcPr>
            <w:tcW w:w="1494" w:type="dxa"/>
            <w:tcBorders>
              <w:bottom w:val="single" w:sz="4" w:space="0" w:color="C6C6C6"/>
            </w:tcBorders>
            <w:tcMar>
              <w:top w:w="0" w:type="dxa"/>
              <w:left w:w="0" w:type="dxa"/>
              <w:bottom w:w="0" w:type="dxa"/>
              <w:right w:w="0" w:type="dxa"/>
            </w:tcMar>
            <w:vAlign w:val="center"/>
          </w:tcPr>
          <w:p w:rsidR="00C71DBA" w:rsidRDefault="00B91D70" w:rsidP="007715B0">
            <w:pPr>
              <w:pStyle w:val="ECVLanguageLevel"/>
              <w:rPr>
                <w:caps w:val="0"/>
                <w:sz w:val="22"/>
                <w:szCs w:val="22"/>
              </w:rPr>
            </w:pPr>
            <w:r>
              <w:rPr>
                <w:caps w:val="0"/>
                <w:sz w:val="22"/>
                <w:szCs w:val="22"/>
              </w:rPr>
              <w:t>A2</w:t>
            </w:r>
          </w:p>
        </w:tc>
      </w:tr>
      <w:tr w:rsidR="00C71DBA" w:rsidTr="005730AB">
        <w:trPr>
          <w:gridAfter w:val="1"/>
          <w:wAfter w:w="6" w:type="dxa"/>
          <w:trHeight w:val="283"/>
        </w:trPr>
        <w:tc>
          <w:tcPr>
            <w:tcW w:w="2835" w:type="dxa"/>
            <w:tcMar>
              <w:top w:w="0" w:type="dxa"/>
              <w:left w:w="0" w:type="dxa"/>
              <w:bottom w:w="0" w:type="dxa"/>
              <w:right w:w="0" w:type="dxa"/>
            </w:tcMar>
          </w:tcPr>
          <w:p w:rsidR="00C71DBA" w:rsidRDefault="00C71DBA" w:rsidP="006C5C14">
            <w:pPr>
              <w:pStyle w:val="Standard"/>
              <w:jc w:val="both"/>
              <w:rPr>
                <w:sz w:val="22"/>
                <w:szCs w:val="22"/>
              </w:rPr>
            </w:pPr>
          </w:p>
        </w:tc>
        <w:tc>
          <w:tcPr>
            <w:tcW w:w="7534" w:type="dxa"/>
            <w:gridSpan w:val="5"/>
            <w:tcBorders>
              <w:bottom w:val="single" w:sz="8" w:space="0" w:color="C6C6C6"/>
            </w:tcBorders>
            <w:shd w:val="clear" w:color="auto" w:fill="ECECEC"/>
            <w:tcMar>
              <w:top w:w="0" w:type="dxa"/>
              <w:left w:w="0" w:type="dxa"/>
              <w:bottom w:w="0" w:type="dxa"/>
              <w:right w:w="0" w:type="dxa"/>
            </w:tcMar>
            <w:vAlign w:val="center"/>
          </w:tcPr>
          <w:p w:rsidR="00C71DBA" w:rsidRDefault="00C71DBA" w:rsidP="006C5C14">
            <w:pPr>
              <w:pStyle w:val="ECVLanguageCertificate"/>
              <w:jc w:val="both"/>
              <w:rPr>
                <w:sz w:val="22"/>
              </w:rPr>
            </w:pPr>
          </w:p>
        </w:tc>
      </w:tr>
      <w:tr w:rsidR="00C71DBA" w:rsidTr="005730AB">
        <w:trPr>
          <w:gridAfter w:val="1"/>
          <w:wAfter w:w="6" w:type="dxa"/>
          <w:trHeight w:val="283"/>
        </w:trPr>
        <w:tc>
          <w:tcPr>
            <w:tcW w:w="2835" w:type="dxa"/>
            <w:tcMar>
              <w:top w:w="0" w:type="dxa"/>
              <w:left w:w="0" w:type="dxa"/>
              <w:bottom w:w="0" w:type="dxa"/>
              <w:right w:w="0" w:type="dxa"/>
            </w:tcMar>
            <w:vAlign w:val="center"/>
          </w:tcPr>
          <w:p w:rsidR="00C71DBA" w:rsidRDefault="00C71DBA" w:rsidP="006C5C14">
            <w:pPr>
              <w:pStyle w:val="ECVLanguageName"/>
              <w:jc w:val="both"/>
              <w:rPr>
                <w:sz w:val="22"/>
              </w:rPr>
            </w:pPr>
          </w:p>
        </w:tc>
        <w:tc>
          <w:tcPr>
            <w:tcW w:w="1543" w:type="dxa"/>
            <w:tcBorders>
              <w:bottom w:val="single" w:sz="4" w:space="0" w:color="C6C6C6"/>
            </w:tcBorders>
            <w:tcMar>
              <w:top w:w="0" w:type="dxa"/>
              <w:left w:w="0" w:type="dxa"/>
              <w:bottom w:w="0" w:type="dxa"/>
              <w:right w:w="0" w:type="dxa"/>
            </w:tcMar>
            <w:vAlign w:val="center"/>
          </w:tcPr>
          <w:p w:rsidR="00C71DBA" w:rsidRDefault="00C71DBA" w:rsidP="006C5C14">
            <w:pPr>
              <w:pStyle w:val="ECVLanguageLevel"/>
              <w:jc w:val="both"/>
              <w:rPr>
                <w:caps w:val="0"/>
                <w:sz w:val="22"/>
                <w:szCs w:val="22"/>
              </w:rPr>
            </w:pPr>
          </w:p>
        </w:tc>
        <w:tc>
          <w:tcPr>
            <w:tcW w:w="1498" w:type="dxa"/>
            <w:tcBorders>
              <w:bottom w:val="single" w:sz="4" w:space="0" w:color="C6C6C6"/>
            </w:tcBorders>
            <w:tcMar>
              <w:top w:w="0" w:type="dxa"/>
              <w:left w:w="0" w:type="dxa"/>
              <w:bottom w:w="0" w:type="dxa"/>
              <w:right w:w="0" w:type="dxa"/>
            </w:tcMar>
            <w:vAlign w:val="center"/>
          </w:tcPr>
          <w:p w:rsidR="00C71DBA" w:rsidRDefault="00C71DBA" w:rsidP="006C5C14">
            <w:pPr>
              <w:pStyle w:val="ECVLanguageLevel"/>
              <w:jc w:val="both"/>
              <w:rPr>
                <w:caps w:val="0"/>
                <w:sz w:val="22"/>
                <w:szCs w:val="22"/>
              </w:rPr>
            </w:pPr>
          </w:p>
        </w:tc>
        <w:tc>
          <w:tcPr>
            <w:tcW w:w="1499" w:type="dxa"/>
            <w:tcBorders>
              <w:bottom w:val="single" w:sz="4" w:space="0" w:color="C6C6C6"/>
            </w:tcBorders>
            <w:tcMar>
              <w:top w:w="0" w:type="dxa"/>
              <w:left w:w="0" w:type="dxa"/>
              <w:bottom w:w="0" w:type="dxa"/>
              <w:right w:w="0" w:type="dxa"/>
            </w:tcMar>
            <w:vAlign w:val="center"/>
          </w:tcPr>
          <w:p w:rsidR="00C71DBA" w:rsidRDefault="00C71DBA" w:rsidP="006C5C14">
            <w:pPr>
              <w:pStyle w:val="ECVLanguageLevel"/>
              <w:jc w:val="both"/>
              <w:rPr>
                <w:caps w:val="0"/>
                <w:sz w:val="22"/>
                <w:szCs w:val="22"/>
              </w:rPr>
            </w:pPr>
          </w:p>
        </w:tc>
        <w:tc>
          <w:tcPr>
            <w:tcW w:w="1500" w:type="dxa"/>
            <w:tcBorders>
              <w:bottom w:val="single" w:sz="4" w:space="0" w:color="C6C6C6"/>
            </w:tcBorders>
            <w:tcMar>
              <w:top w:w="0" w:type="dxa"/>
              <w:left w:w="0" w:type="dxa"/>
              <w:bottom w:w="0" w:type="dxa"/>
              <w:right w:w="0" w:type="dxa"/>
            </w:tcMar>
            <w:vAlign w:val="center"/>
          </w:tcPr>
          <w:p w:rsidR="00C71DBA" w:rsidRDefault="00C71DBA" w:rsidP="006C5C14">
            <w:pPr>
              <w:pStyle w:val="ECVLanguageLevel"/>
              <w:jc w:val="both"/>
              <w:rPr>
                <w:caps w:val="0"/>
                <w:sz w:val="22"/>
                <w:szCs w:val="22"/>
              </w:rPr>
            </w:pPr>
          </w:p>
        </w:tc>
        <w:tc>
          <w:tcPr>
            <w:tcW w:w="1494" w:type="dxa"/>
            <w:tcBorders>
              <w:bottom w:val="single" w:sz="4" w:space="0" w:color="C6C6C6"/>
            </w:tcBorders>
            <w:tcMar>
              <w:top w:w="0" w:type="dxa"/>
              <w:left w:w="0" w:type="dxa"/>
              <w:bottom w:w="0" w:type="dxa"/>
              <w:right w:w="0" w:type="dxa"/>
            </w:tcMar>
            <w:vAlign w:val="center"/>
          </w:tcPr>
          <w:p w:rsidR="00C71DBA" w:rsidRDefault="00C71DBA" w:rsidP="006C5C14">
            <w:pPr>
              <w:pStyle w:val="ECVLanguageLevel"/>
              <w:jc w:val="both"/>
              <w:rPr>
                <w:caps w:val="0"/>
                <w:sz w:val="22"/>
                <w:szCs w:val="22"/>
              </w:rPr>
            </w:pPr>
          </w:p>
        </w:tc>
      </w:tr>
      <w:tr w:rsidR="00C71DBA" w:rsidTr="005730AB">
        <w:trPr>
          <w:gridAfter w:val="1"/>
          <w:wAfter w:w="6" w:type="dxa"/>
          <w:trHeight w:val="283"/>
        </w:trPr>
        <w:tc>
          <w:tcPr>
            <w:tcW w:w="2835" w:type="dxa"/>
            <w:tcMar>
              <w:top w:w="0" w:type="dxa"/>
              <w:left w:w="0" w:type="dxa"/>
              <w:bottom w:w="0" w:type="dxa"/>
              <w:right w:w="0" w:type="dxa"/>
            </w:tcMar>
          </w:tcPr>
          <w:p w:rsidR="00C71DBA" w:rsidRDefault="00C71DBA" w:rsidP="006C5C14">
            <w:pPr>
              <w:pStyle w:val="Standard"/>
              <w:jc w:val="both"/>
              <w:rPr>
                <w:sz w:val="22"/>
                <w:szCs w:val="22"/>
              </w:rPr>
            </w:pPr>
          </w:p>
        </w:tc>
        <w:tc>
          <w:tcPr>
            <w:tcW w:w="7534" w:type="dxa"/>
            <w:gridSpan w:val="5"/>
            <w:tcBorders>
              <w:bottom w:val="single" w:sz="8" w:space="0" w:color="C6C6C6"/>
            </w:tcBorders>
            <w:shd w:val="clear" w:color="auto" w:fill="ECECEC"/>
            <w:tcMar>
              <w:top w:w="0" w:type="dxa"/>
              <w:left w:w="0" w:type="dxa"/>
              <w:bottom w:w="0" w:type="dxa"/>
              <w:right w:w="0" w:type="dxa"/>
            </w:tcMar>
            <w:vAlign w:val="center"/>
          </w:tcPr>
          <w:p w:rsidR="00C71DBA" w:rsidRDefault="00C71DBA" w:rsidP="006C5C14">
            <w:pPr>
              <w:pStyle w:val="ECVLanguageCertificate"/>
              <w:jc w:val="both"/>
              <w:rPr>
                <w:sz w:val="22"/>
              </w:rPr>
            </w:pPr>
          </w:p>
        </w:tc>
      </w:tr>
      <w:tr w:rsidR="00C71DBA" w:rsidTr="005730AB">
        <w:trPr>
          <w:gridAfter w:val="1"/>
          <w:wAfter w:w="6" w:type="dxa"/>
          <w:trHeight w:val="397"/>
        </w:trPr>
        <w:tc>
          <w:tcPr>
            <w:tcW w:w="2835" w:type="dxa"/>
            <w:tcMar>
              <w:top w:w="0" w:type="dxa"/>
              <w:left w:w="0" w:type="dxa"/>
              <w:bottom w:w="0" w:type="dxa"/>
              <w:right w:w="0" w:type="dxa"/>
            </w:tcMar>
          </w:tcPr>
          <w:p w:rsidR="00C71DBA" w:rsidRDefault="00C71DBA" w:rsidP="006C5C14">
            <w:pPr>
              <w:pStyle w:val="Standard"/>
              <w:jc w:val="both"/>
              <w:rPr>
                <w:sz w:val="22"/>
                <w:szCs w:val="22"/>
              </w:rPr>
            </w:pPr>
          </w:p>
        </w:tc>
        <w:tc>
          <w:tcPr>
            <w:tcW w:w="7534" w:type="dxa"/>
            <w:gridSpan w:val="5"/>
            <w:tcMar>
              <w:top w:w="0" w:type="dxa"/>
              <w:left w:w="0" w:type="dxa"/>
              <w:bottom w:w="0" w:type="dxa"/>
              <w:right w:w="0" w:type="dxa"/>
            </w:tcMar>
            <w:vAlign w:val="bottom"/>
          </w:tcPr>
          <w:p w:rsidR="00C71DBA" w:rsidRDefault="00B91D70" w:rsidP="006C5C14">
            <w:pPr>
              <w:pStyle w:val="ECVLanguageExplanation"/>
              <w:jc w:val="both"/>
              <w:rPr>
                <w:color w:val="000080"/>
                <w:sz w:val="22"/>
                <w:szCs w:val="22"/>
              </w:rPr>
            </w:pPr>
            <w:r>
              <w:rPr>
                <w:color w:val="000080"/>
                <w:sz w:val="22"/>
                <w:szCs w:val="22"/>
              </w:rPr>
              <w:t xml:space="preserve">Livelli: A1/A2: Utente </w:t>
            </w:r>
            <w:r w:rsidR="00766130">
              <w:rPr>
                <w:color w:val="000080"/>
                <w:sz w:val="22"/>
                <w:szCs w:val="22"/>
              </w:rPr>
              <w:t>base -</w:t>
            </w:r>
            <w:r>
              <w:rPr>
                <w:color w:val="000080"/>
                <w:sz w:val="22"/>
                <w:szCs w:val="22"/>
              </w:rPr>
              <w:t xml:space="preserve">  B1/B2: Utente </w:t>
            </w:r>
            <w:r w:rsidR="00766130">
              <w:rPr>
                <w:color w:val="000080"/>
                <w:sz w:val="22"/>
                <w:szCs w:val="22"/>
              </w:rPr>
              <w:t>intermedio -</w:t>
            </w:r>
            <w:r>
              <w:rPr>
                <w:color w:val="000080"/>
                <w:sz w:val="22"/>
                <w:szCs w:val="22"/>
              </w:rPr>
              <w:t xml:space="preserve">  C1/C2: Utente avanzato</w:t>
            </w:r>
          </w:p>
          <w:p w:rsidR="00C71DBA" w:rsidRDefault="001E7B5E" w:rsidP="006C5C14">
            <w:pPr>
              <w:pStyle w:val="ECVLanguageExplanation"/>
              <w:jc w:val="both"/>
            </w:pPr>
            <w:hyperlink r:id="rId8" w:history="1">
              <w:r w:rsidR="00B91D70">
                <w:rPr>
                  <w:sz w:val="22"/>
                  <w:szCs w:val="22"/>
                </w:rPr>
                <w:t>Quadro Comune Europeo di Riferimento delle Lingue</w:t>
              </w:r>
            </w:hyperlink>
          </w:p>
        </w:tc>
      </w:tr>
    </w:tbl>
    <w:p w:rsidR="00C71DBA" w:rsidRDefault="00C71DBA" w:rsidP="006C5C14">
      <w:pPr>
        <w:pStyle w:val="Standard"/>
        <w:jc w:val="both"/>
        <w:rPr>
          <w:sz w:val="22"/>
          <w:szCs w:val="22"/>
        </w:rPr>
      </w:pPr>
    </w:p>
    <w:tbl>
      <w:tblPr>
        <w:tblW w:w="10481" w:type="dxa"/>
        <w:tblLayout w:type="fixed"/>
        <w:tblCellMar>
          <w:left w:w="10" w:type="dxa"/>
          <w:right w:w="10" w:type="dxa"/>
        </w:tblCellMar>
        <w:tblLook w:val="04A0" w:firstRow="1" w:lastRow="0" w:firstColumn="1" w:lastColumn="0" w:noHBand="0" w:noVBand="1"/>
      </w:tblPr>
      <w:tblGrid>
        <w:gridCol w:w="2833"/>
        <w:gridCol w:w="1588"/>
        <w:gridCol w:w="1873"/>
        <w:gridCol w:w="1349"/>
        <w:gridCol w:w="1312"/>
        <w:gridCol w:w="1413"/>
        <w:gridCol w:w="113"/>
      </w:tblGrid>
      <w:tr w:rsidR="00C71DBA" w:rsidTr="005730AB">
        <w:trPr>
          <w:gridAfter w:val="1"/>
          <w:wAfter w:w="113" w:type="dxa"/>
          <w:trHeight w:val="170"/>
        </w:trPr>
        <w:tc>
          <w:tcPr>
            <w:tcW w:w="2835" w:type="dxa"/>
            <w:tcMar>
              <w:top w:w="0" w:type="dxa"/>
              <w:left w:w="0" w:type="dxa"/>
              <w:bottom w:w="0" w:type="dxa"/>
              <w:right w:w="0" w:type="dxa"/>
            </w:tcMar>
          </w:tcPr>
          <w:p w:rsidR="00C71DBA" w:rsidRDefault="00B91D70" w:rsidP="00F10E00">
            <w:pPr>
              <w:pStyle w:val="ECVLeftDetails"/>
              <w:ind w:left="57" w:right="57"/>
              <w:jc w:val="both"/>
              <w:rPr>
                <w:sz w:val="22"/>
              </w:rPr>
            </w:pPr>
            <w:r>
              <w:rPr>
                <w:sz w:val="22"/>
              </w:rPr>
              <w:t>Competenze comunicative</w:t>
            </w:r>
          </w:p>
        </w:tc>
        <w:tc>
          <w:tcPr>
            <w:tcW w:w="7533" w:type="dxa"/>
            <w:gridSpan w:val="5"/>
            <w:tcMar>
              <w:top w:w="0" w:type="dxa"/>
              <w:left w:w="0" w:type="dxa"/>
              <w:bottom w:w="0" w:type="dxa"/>
              <w:right w:w="0" w:type="dxa"/>
            </w:tcMar>
          </w:tcPr>
          <w:p w:rsidR="00C71DBA" w:rsidRDefault="00B91D70" w:rsidP="00F10E00">
            <w:pPr>
              <w:pStyle w:val="ECVSectionDetails"/>
              <w:ind w:left="57" w:right="57"/>
              <w:jc w:val="both"/>
              <w:rPr>
                <w:sz w:val="22"/>
                <w:szCs w:val="22"/>
              </w:rPr>
            </w:pPr>
            <w:r>
              <w:rPr>
                <w:sz w:val="22"/>
                <w:szCs w:val="22"/>
              </w:rPr>
              <w:t>Buona capacità di comunicazione e di relazione, anche per la gestione di rapporti con interlocutori istituzionali di diverso livello, acquisita sia nel contesto professionale che extra professionale e attraverso la partecipazione a iniziative formative.</w:t>
            </w:r>
          </w:p>
        </w:tc>
      </w:tr>
      <w:tr w:rsidR="00C71DBA" w:rsidTr="005730AB">
        <w:trPr>
          <w:gridAfter w:val="1"/>
          <w:wAfter w:w="113" w:type="dxa"/>
          <w:trHeight w:val="170"/>
        </w:trPr>
        <w:tc>
          <w:tcPr>
            <w:tcW w:w="2835" w:type="dxa"/>
            <w:tcMar>
              <w:top w:w="0" w:type="dxa"/>
              <w:left w:w="0" w:type="dxa"/>
              <w:bottom w:w="0" w:type="dxa"/>
              <w:right w:w="0" w:type="dxa"/>
            </w:tcMar>
          </w:tcPr>
          <w:p w:rsidR="00C71DBA" w:rsidRDefault="00B91D70" w:rsidP="00F10E00">
            <w:pPr>
              <w:pStyle w:val="ECVLeftDetails"/>
              <w:ind w:left="57" w:right="57"/>
              <w:jc w:val="both"/>
              <w:rPr>
                <w:sz w:val="22"/>
              </w:rPr>
            </w:pPr>
            <w:r>
              <w:rPr>
                <w:sz w:val="22"/>
              </w:rPr>
              <w:t>Competenze organizzative e gestionali</w:t>
            </w:r>
          </w:p>
        </w:tc>
        <w:tc>
          <w:tcPr>
            <w:tcW w:w="7533" w:type="dxa"/>
            <w:gridSpan w:val="5"/>
            <w:tcMar>
              <w:top w:w="0" w:type="dxa"/>
              <w:left w:w="0" w:type="dxa"/>
              <w:bottom w:w="0" w:type="dxa"/>
              <w:right w:w="0" w:type="dxa"/>
            </w:tcMar>
          </w:tcPr>
          <w:p w:rsidR="00C71DBA" w:rsidRDefault="00B91D70" w:rsidP="00F10E00">
            <w:pPr>
              <w:pStyle w:val="ECVSectionDetails"/>
              <w:ind w:left="57" w:right="57"/>
              <w:jc w:val="both"/>
              <w:rPr>
                <w:sz w:val="22"/>
                <w:szCs w:val="22"/>
              </w:rPr>
            </w:pPr>
            <w:r>
              <w:rPr>
                <w:sz w:val="22"/>
                <w:szCs w:val="22"/>
              </w:rPr>
              <w:t>Sviluppate competenze organizzative, anche in situazioni complesse che richiedono individuazione di priorità, innovazione e impostazione di modalità di gestione volte alla semplificazione, ottenute nel corso dell’esperienza maturata e della formazione acquisita. Attitudine al lavoro in gruppo e al coordinamento dei collaboratori in funzione del raggiungimento degli obiettivi.</w:t>
            </w:r>
          </w:p>
        </w:tc>
      </w:tr>
      <w:tr w:rsidR="00C71DBA" w:rsidTr="005730AB">
        <w:trPr>
          <w:trHeight w:val="340"/>
        </w:trPr>
        <w:tc>
          <w:tcPr>
            <w:tcW w:w="2835" w:type="dxa"/>
            <w:vMerge w:val="restart"/>
            <w:shd w:val="clear" w:color="auto" w:fill="auto"/>
            <w:tcMar>
              <w:top w:w="0" w:type="dxa"/>
              <w:left w:w="0" w:type="dxa"/>
              <w:bottom w:w="0" w:type="dxa"/>
              <w:right w:w="0" w:type="dxa"/>
            </w:tcMar>
          </w:tcPr>
          <w:p w:rsidR="00C71DBA" w:rsidRDefault="00B91D70" w:rsidP="00F10E00">
            <w:pPr>
              <w:pStyle w:val="ECVLeftDetails"/>
              <w:ind w:left="57" w:right="57"/>
              <w:jc w:val="both"/>
              <w:rPr>
                <w:sz w:val="22"/>
              </w:rPr>
            </w:pPr>
            <w:r>
              <w:rPr>
                <w:sz w:val="22"/>
              </w:rPr>
              <w:t>Competenza digitale</w:t>
            </w:r>
          </w:p>
        </w:tc>
        <w:tc>
          <w:tcPr>
            <w:tcW w:w="7646" w:type="dxa"/>
            <w:gridSpan w:val="6"/>
            <w:tcBorders>
              <w:top w:val="single" w:sz="8" w:space="0" w:color="C6C6C6"/>
              <w:bottom w:val="single" w:sz="8" w:space="0" w:color="C6C6C6"/>
            </w:tcBorders>
            <w:shd w:val="clear" w:color="auto" w:fill="auto"/>
            <w:tcMar>
              <w:top w:w="0" w:type="dxa"/>
              <w:left w:w="0" w:type="dxa"/>
              <w:bottom w:w="0" w:type="dxa"/>
              <w:right w:w="0" w:type="dxa"/>
            </w:tcMar>
            <w:vAlign w:val="center"/>
          </w:tcPr>
          <w:p w:rsidR="00C71DBA" w:rsidRDefault="00B91D70" w:rsidP="006C5C14">
            <w:pPr>
              <w:pStyle w:val="ECVLanguageHeading"/>
              <w:jc w:val="both"/>
              <w:rPr>
                <w:caps w:val="0"/>
                <w:sz w:val="22"/>
              </w:rPr>
            </w:pPr>
            <w:r>
              <w:rPr>
                <w:caps w:val="0"/>
                <w:sz w:val="22"/>
              </w:rPr>
              <w:t>AUTOVALUTAZIONE</w:t>
            </w:r>
          </w:p>
        </w:tc>
      </w:tr>
      <w:tr w:rsidR="00C71DBA" w:rsidTr="005730AB">
        <w:trPr>
          <w:trHeight w:val="680"/>
        </w:trPr>
        <w:tc>
          <w:tcPr>
            <w:tcW w:w="2835" w:type="dxa"/>
            <w:vMerge/>
            <w:shd w:val="clear" w:color="auto" w:fill="auto"/>
            <w:tcMar>
              <w:top w:w="0" w:type="dxa"/>
              <w:left w:w="0" w:type="dxa"/>
              <w:bottom w:w="0" w:type="dxa"/>
              <w:right w:w="0" w:type="dxa"/>
            </w:tcMar>
          </w:tcPr>
          <w:p w:rsidR="00D2684E" w:rsidRDefault="00D2684E" w:rsidP="006C5C14">
            <w:pPr>
              <w:jc w:val="both"/>
            </w:pPr>
          </w:p>
        </w:tc>
        <w:tc>
          <w:tcPr>
            <w:tcW w:w="1588" w:type="dxa"/>
            <w:tcBorders>
              <w:bottom w:val="single" w:sz="8" w:space="0" w:color="C6C6C6"/>
            </w:tcBorders>
            <w:shd w:val="clear" w:color="auto" w:fill="auto"/>
            <w:tcMar>
              <w:top w:w="0" w:type="dxa"/>
              <w:left w:w="227" w:type="dxa"/>
              <w:bottom w:w="0" w:type="dxa"/>
              <w:right w:w="227" w:type="dxa"/>
            </w:tcMar>
            <w:vAlign w:val="center"/>
          </w:tcPr>
          <w:p w:rsidR="00C71DBA" w:rsidRDefault="00B91D70" w:rsidP="00F10E00">
            <w:pPr>
              <w:pStyle w:val="ECVLanguageSubHeading"/>
              <w:ind w:left="0"/>
              <w:jc w:val="both"/>
              <w:rPr>
                <w:sz w:val="20"/>
                <w:szCs w:val="20"/>
              </w:rPr>
            </w:pPr>
            <w:r>
              <w:rPr>
                <w:sz w:val="20"/>
                <w:szCs w:val="20"/>
              </w:rPr>
              <w:t>Elaborazione delle informazioni</w:t>
            </w:r>
          </w:p>
        </w:tc>
        <w:tc>
          <w:tcPr>
            <w:tcW w:w="1874" w:type="dxa"/>
            <w:tcBorders>
              <w:left w:val="single" w:sz="8" w:space="0" w:color="C6C6C6"/>
              <w:bottom w:val="single" w:sz="8" w:space="0" w:color="C6C6C6"/>
            </w:tcBorders>
            <w:shd w:val="clear" w:color="auto" w:fill="auto"/>
            <w:tcMar>
              <w:top w:w="0" w:type="dxa"/>
              <w:left w:w="227" w:type="dxa"/>
              <w:bottom w:w="0" w:type="dxa"/>
              <w:right w:w="227" w:type="dxa"/>
            </w:tcMar>
            <w:vAlign w:val="center"/>
          </w:tcPr>
          <w:p w:rsidR="00C71DBA" w:rsidRDefault="00B91D70" w:rsidP="00F10E00">
            <w:pPr>
              <w:pStyle w:val="ECVLanguageSubHeading"/>
              <w:ind w:left="0"/>
              <w:jc w:val="both"/>
              <w:rPr>
                <w:sz w:val="20"/>
                <w:szCs w:val="20"/>
              </w:rPr>
            </w:pPr>
            <w:r>
              <w:rPr>
                <w:sz w:val="20"/>
                <w:szCs w:val="20"/>
              </w:rPr>
              <w:t>Comunicazione</w:t>
            </w:r>
          </w:p>
        </w:tc>
        <w:tc>
          <w:tcPr>
            <w:tcW w:w="1349" w:type="dxa"/>
            <w:tcBorders>
              <w:left w:val="single" w:sz="8" w:space="0" w:color="C6C6C6"/>
              <w:bottom w:val="single" w:sz="8" w:space="0" w:color="C6C6C6"/>
            </w:tcBorders>
            <w:shd w:val="clear" w:color="auto" w:fill="auto"/>
            <w:tcMar>
              <w:top w:w="0" w:type="dxa"/>
              <w:left w:w="227" w:type="dxa"/>
              <w:bottom w:w="0" w:type="dxa"/>
              <w:right w:w="227" w:type="dxa"/>
            </w:tcMar>
            <w:vAlign w:val="center"/>
          </w:tcPr>
          <w:p w:rsidR="00C71DBA" w:rsidRDefault="00B91D70" w:rsidP="00F10E00">
            <w:pPr>
              <w:pStyle w:val="ECVLanguageSubHeading"/>
              <w:ind w:left="0"/>
              <w:jc w:val="both"/>
              <w:rPr>
                <w:sz w:val="20"/>
                <w:szCs w:val="20"/>
              </w:rPr>
            </w:pPr>
            <w:r>
              <w:rPr>
                <w:sz w:val="20"/>
                <w:szCs w:val="20"/>
              </w:rPr>
              <w:t>Creazione di Contenuti</w:t>
            </w:r>
          </w:p>
        </w:tc>
        <w:tc>
          <w:tcPr>
            <w:tcW w:w="1312" w:type="dxa"/>
            <w:tcBorders>
              <w:left w:val="single" w:sz="8" w:space="0" w:color="C6C6C6"/>
              <w:bottom w:val="single" w:sz="8" w:space="0" w:color="C6C6C6"/>
            </w:tcBorders>
            <w:shd w:val="clear" w:color="auto" w:fill="auto"/>
            <w:tcMar>
              <w:top w:w="0" w:type="dxa"/>
              <w:left w:w="227" w:type="dxa"/>
              <w:bottom w:w="0" w:type="dxa"/>
              <w:right w:w="227" w:type="dxa"/>
            </w:tcMar>
            <w:vAlign w:val="center"/>
          </w:tcPr>
          <w:p w:rsidR="00C71DBA" w:rsidRDefault="00B91D70" w:rsidP="00F10E00">
            <w:pPr>
              <w:pStyle w:val="ECVLanguageSubHeading"/>
              <w:ind w:left="0"/>
              <w:jc w:val="both"/>
              <w:rPr>
                <w:sz w:val="20"/>
                <w:szCs w:val="20"/>
              </w:rPr>
            </w:pPr>
            <w:r>
              <w:rPr>
                <w:sz w:val="20"/>
                <w:szCs w:val="20"/>
              </w:rPr>
              <w:t>Sicur</w:t>
            </w:r>
            <w:r w:rsidR="00F10E00">
              <w:rPr>
                <w:sz w:val="20"/>
                <w:szCs w:val="20"/>
              </w:rPr>
              <w:t>e</w:t>
            </w:r>
            <w:r>
              <w:rPr>
                <w:sz w:val="20"/>
                <w:szCs w:val="20"/>
              </w:rPr>
              <w:t>zza</w:t>
            </w:r>
          </w:p>
        </w:tc>
        <w:tc>
          <w:tcPr>
            <w:tcW w:w="1523" w:type="dxa"/>
            <w:gridSpan w:val="2"/>
            <w:tcBorders>
              <w:left w:val="single" w:sz="8" w:space="0" w:color="C6C6C6"/>
              <w:bottom w:val="single" w:sz="8" w:space="0" w:color="C6C6C6"/>
            </w:tcBorders>
            <w:shd w:val="clear" w:color="auto" w:fill="auto"/>
            <w:tcMar>
              <w:top w:w="0" w:type="dxa"/>
              <w:left w:w="227" w:type="dxa"/>
              <w:bottom w:w="0" w:type="dxa"/>
              <w:right w:w="227" w:type="dxa"/>
            </w:tcMar>
            <w:vAlign w:val="center"/>
          </w:tcPr>
          <w:p w:rsidR="00C71DBA" w:rsidRDefault="00B91D70" w:rsidP="00F10E00">
            <w:pPr>
              <w:pStyle w:val="ECVLanguageSubHeading"/>
              <w:ind w:left="0"/>
              <w:jc w:val="both"/>
              <w:rPr>
                <w:sz w:val="20"/>
                <w:szCs w:val="20"/>
              </w:rPr>
            </w:pPr>
            <w:r>
              <w:rPr>
                <w:sz w:val="20"/>
                <w:szCs w:val="20"/>
              </w:rPr>
              <w:t>Risoluzione di problemi</w:t>
            </w:r>
          </w:p>
        </w:tc>
      </w:tr>
      <w:tr w:rsidR="00C71DBA" w:rsidTr="005730AB">
        <w:trPr>
          <w:trHeight w:val="283"/>
        </w:trPr>
        <w:tc>
          <w:tcPr>
            <w:tcW w:w="2835" w:type="dxa"/>
            <w:shd w:val="clear" w:color="auto" w:fill="auto"/>
            <w:tcMar>
              <w:top w:w="0" w:type="dxa"/>
              <w:left w:w="0" w:type="dxa"/>
              <w:bottom w:w="0" w:type="dxa"/>
              <w:right w:w="0" w:type="dxa"/>
            </w:tcMar>
            <w:vAlign w:val="center"/>
          </w:tcPr>
          <w:p w:rsidR="00C71DBA" w:rsidRDefault="00C71DBA" w:rsidP="006C5C14">
            <w:pPr>
              <w:pStyle w:val="Standard"/>
              <w:jc w:val="both"/>
              <w:rPr>
                <w:sz w:val="22"/>
                <w:szCs w:val="22"/>
              </w:rPr>
            </w:pPr>
          </w:p>
        </w:tc>
        <w:tc>
          <w:tcPr>
            <w:tcW w:w="1588" w:type="dxa"/>
            <w:tcBorders>
              <w:bottom w:val="single" w:sz="4" w:space="0" w:color="C6C6C6"/>
            </w:tcBorders>
            <w:shd w:val="clear" w:color="auto" w:fill="auto"/>
            <w:tcMar>
              <w:top w:w="113" w:type="dxa"/>
              <w:left w:w="0" w:type="dxa"/>
              <w:bottom w:w="113" w:type="dxa"/>
              <w:right w:w="0" w:type="dxa"/>
            </w:tcMar>
            <w:vAlign w:val="center"/>
          </w:tcPr>
          <w:p w:rsidR="00C71DBA" w:rsidRDefault="00B91D70" w:rsidP="006C5C14">
            <w:pPr>
              <w:pStyle w:val="ECVLanguageLevel"/>
              <w:jc w:val="both"/>
              <w:rPr>
                <w:caps w:val="0"/>
                <w:szCs w:val="18"/>
              </w:rPr>
            </w:pPr>
            <w:r>
              <w:rPr>
                <w:caps w:val="0"/>
                <w:szCs w:val="18"/>
              </w:rPr>
              <w:t>Utente autonomo</w:t>
            </w:r>
          </w:p>
        </w:tc>
        <w:tc>
          <w:tcPr>
            <w:tcW w:w="1874" w:type="dxa"/>
            <w:tcBorders>
              <w:left w:val="single" w:sz="8" w:space="0" w:color="C6C6C6"/>
              <w:bottom w:val="single" w:sz="4" w:space="0" w:color="C6C6C6"/>
            </w:tcBorders>
            <w:shd w:val="clear" w:color="auto" w:fill="auto"/>
            <w:tcMar>
              <w:top w:w="113" w:type="dxa"/>
              <w:left w:w="0" w:type="dxa"/>
              <w:bottom w:w="113" w:type="dxa"/>
              <w:right w:w="0" w:type="dxa"/>
            </w:tcMar>
            <w:vAlign w:val="center"/>
          </w:tcPr>
          <w:p w:rsidR="00C71DBA" w:rsidRDefault="00B91D70" w:rsidP="006C5C14">
            <w:pPr>
              <w:pStyle w:val="ECVLanguageLevel"/>
              <w:jc w:val="both"/>
              <w:rPr>
                <w:caps w:val="0"/>
                <w:szCs w:val="18"/>
              </w:rPr>
            </w:pPr>
            <w:r>
              <w:rPr>
                <w:caps w:val="0"/>
                <w:szCs w:val="18"/>
              </w:rPr>
              <w:t>Utente autonomo</w:t>
            </w:r>
          </w:p>
        </w:tc>
        <w:tc>
          <w:tcPr>
            <w:tcW w:w="1349" w:type="dxa"/>
            <w:tcBorders>
              <w:left w:val="single" w:sz="8" w:space="0" w:color="C6C6C6"/>
              <w:bottom w:val="single" w:sz="4" w:space="0" w:color="C6C6C6"/>
            </w:tcBorders>
            <w:shd w:val="clear" w:color="auto" w:fill="auto"/>
            <w:tcMar>
              <w:top w:w="113" w:type="dxa"/>
              <w:left w:w="0" w:type="dxa"/>
              <w:bottom w:w="113" w:type="dxa"/>
              <w:right w:w="0" w:type="dxa"/>
            </w:tcMar>
            <w:vAlign w:val="center"/>
          </w:tcPr>
          <w:p w:rsidR="00C71DBA" w:rsidRDefault="00B91D70" w:rsidP="006C5C14">
            <w:pPr>
              <w:pStyle w:val="ECVLanguageLevel"/>
              <w:jc w:val="both"/>
              <w:rPr>
                <w:caps w:val="0"/>
                <w:szCs w:val="18"/>
              </w:rPr>
            </w:pPr>
            <w:r>
              <w:rPr>
                <w:caps w:val="0"/>
                <w:szCs w:val="18"/>
              </w:rPr>
              <w:t>Utente base</w:t>
            </w:r>
          </w:p>
        </w:tc>
        <w:tc>
          <w:tcPr>
            <w:tcW w:w="1312" w:type="dxa"/>
            <w:tcBorders>
              <w:left w:val="single" w:sz="8" w:space="0" w:color="C6C6C6"/>
              <w:bottom w:val="single" w:sz="4" w:space="0" w:color="C6C6C6"/>
            </w:tcBorders>
            <w:shd w:val="clear" w:color="auto" w:fill="auto"/>
            <w:tcMar>
              <w:top w:w="113" w:type="dxa"/>
              <w:left w:w="0" w:type="dxa"/>
              <w:bottom w:w="113" w:type="dxa"/>
              <w:right w:w="0" w:type="dxa"/>
            </w:tcMar>
            <w:vAlign w:val="center"/>
          </w:tcPr>
          <w:p w:rsidR="00C71DBA" w:rsidRDefault="00B91D70" w:rsidP="006C5C14">
            <w:pPr>
              <w:pStyle w:val="ECVLanguageLevel"/>
              <w:jc w:val="both"/>
              <w:rPr>
                <w:caps w:val="0"/>
                <w:szCs w:val="18"/>
              </w:rPr>
            </w:pPr>
            <w:r>
              <w:rPr>
                <w:caps w:val="0"/>
                <w:szCs w:val="18"/>
              </w:rPr>
              <w:t>Utente autonomo</w:t>
            </w:r>
          </w:p>
        </w:tc>
        <w:tc>
          <w:tcPr>
            <w:tcW w:w="1523" w:type="dxa"/>
            <w:gridSpan w:val="2"/>
            <w:tcBorders>
              <w:left w:val="single" w:sz="8" w:space="0" w:color="C6C6C6"/>
              <w:bottom w:val="single" w:sz="4" w:space="0" w:color="C6C6C6"/>
            </w:tcBorders>
            <w:shd w:val="clear" w:color="auto" w:fill="auto"/>
            <w:tcMar>
              <w:top w:w="113" w:type="dxa"/>
              <w:left w:w="0" w:type="dxa"/>
              <w:bottom w:w="113" w:type="dxa"/>
              <w:right w:w="0" w:type="dxa"/>
            </w:tcMar>
            <w:vAlign w:val="center"/>
          </w:tcPr>
          <w:p w:rsidR="00C71DBA" w:rsidRDefault="00B91D70" w:rsidP="006C5C14">
            <w:pPr>
              <w:pStyle w:val="ECVLanguageLevel"/>
              <w:jc w:val="both"/>
              <w:rPr>
                <w:caps w:val="0"/>
                <w:szCs w:val="18"/>
              </w:rPr>
            </w:pPr>
            <w:r>
              <w:rPr>
                <w:caps w:val="0"/>
                <w:szCs w:val="18"/>
              </w:rPr>
              <w:t>Utente base</w:t>
            </w:r>
          </w:p>
        </w:tc>
      </w:tr>
      <w:tr w:rsidR="00C71DBA" w:rsidTr="005730AB">
        <w:trPr>
          <w:trHeight w:val="397"/>
        </w:trPr>
        <w:tc>
          <w:tcPr>
            <w:tcW w:w="2835" w:type="dxa"/>
            <w:shd w:val="clear" w:color="auto" w:fill="auto"/>
            <w:tcMar>
              <w:top w:w="0" w:type="dxa"/>
              <w:left w:w="0" w:type="dxa"/>
              <w:bottom w:w="0" w:type="dxa"/>
              <w:right w:w="0" w:type="dxa"/>
            </w:tcMar>
          </w:tcPr>
          <w:p w:rsidR="00C71DBA" w:rsidRDefault="00C71DBA" w:rsidP="006C5C14">
            <w:pPr>
              <w:pStyle w:val="Standard"/>
              <w:jc w:val="both"/>
              <w:rPr>
                <w:sz w:val="22"/>
                <w:szCs w:val="22"/>
              </w:rPr>
            </w:pPr>
          </w:p>
        </w:tc>
        <w:tc>
          <w:tcPr>
            <w:tcW w:w="7646" w:type="dxa"/>
            <w:gridSpan w:val="6"/>
            <w:tcBorders>
              <w:bottom w:val="single" w:sz="8" w:space="0" w:color="C6C6C6"/>
            </w:tcBorders>
            <w:shd w:val="clear" w:color="auto" w:fill="auto"/>
            <w:tcMar>
              <w:top w:w="0" w:type="dxa"/>
              <w:left w:w="0" w:type="dxa"/>
              <w:bottom w:w="113" w:type="dxa"/>
              <w:right w:w="0" w:type="dxa"/>
            </w:tcMar>
            <w:vAlign w:val="center"/>
          </w:tcPr>
          <w:p w:rsidR="00C71DBA" w:rsidRDefault="00B91D70" w:rsidP="006C5C14">
            <w:pPr>
              <w:pStyle w:val="ECVLanguageExplanation"/>
              <w:jc w:val="both"/>
              <w:rPr>
                <w:color w:val="000080"/>
                <w:sz w:val="22"/>
                <w:szCs w:val="22"/>
              </w:rPr>
            </w:pPr>
            <w:r>
              <w:rPr>
                <w:color w:val="000080"/>
                <w:sz w:val="22"/>
                <w:szCs w:val="22"/>
              </w:rPr>
              <w:t xml:space="preserve">Livelli: Utente </w:t>
            </w:r>
            <w:r w:rsidR="00766130">
              <w:rPr>
                <w:color w:val="000080"/>
                <w:sz w:val="22"/>
                <w:szCs w:val="22"/>
              </w:rPr>
              <w:t>base -</w:t>
            </w:r>
            <w:r>
              <w:rPr>
                <w:color w:val="000080"/>
                <w:sz w:val="22"/>
                <w:szCs w:val="22"/>
              </w:rPr>
              <w:t xml:space="preserve">  Utente </w:t>
            </w:r>
            <w:r w:rsidR="00766130">
              <w:rPr>
                <w:color w:val="000080"/>
                <w:sz w:val="22"/>
                <w:szCs w:val="22"/>
              </w:rPr>
              <w:t>autonomo -</w:t>
            </w:r>
            <w:r>
              <w:rPr>
                <w:color w:val="000080"/>
                <w:sz w:val="22"/>
                <w:szCs w:val="22"/>
              </w:rPr>
              <w:t xml:space="preserve">  Utente avanzato</w:t>
            </w:r>
          </w:p>
          <w:p w:rsidR="00C71DBA" w:rsidRDefault="001E7B5E" w:rsidP="006C5C14">
            <w:pPr>
              <w:pStyle w:val="ECVLanguageExplanation"/>
              <w:jc w:val="both"/>
            </w:pPr>
            <w:hyperlink r:id="rId9" w:history="1">
              <w:r w:rsidR="00B91D70">
                <w:rPr>
                  <w:sz w:val="22"/>
                  <w:szCs w:val="22"/>
                </w:rPr>
                <w:t>Competenze digitali - Scheda per l'autovalutazione</w:t>
              </w:r>
            </w:hyperlink>
          </w:p>
        </w:tc>
      </w:tr>
      <w:tr w:rsidR="00C71DBA" w:rsidTr="005730AB">
        <w:trPr>
          <w:gridAfter w:val="1"/>
          <w:wAfter w:w="113" w:type="dxa"/>
          <w:trHeight w:val="170"/>
        </w:trPr>
        <w:tc>
          <w:tcPr>
            <w:tcW w:w="2832" w:type="dxa"/>
            <w:tcMar>
              <w:top w:w="0" w:type="dxa"/>
              <w:left w:w="0" w:type="dxa"/>
              <w:bottom w:w="0" w:type="dxa"/>
              <w:right w:w="0" w:type="dxa"/>
            </w:tcMar>
          </w:tcPr>
          <w:p w:rsidR="00C71DBA" w:rsidRDefault="00B91D70" w:rsidP="006C5C14">
            <w:pPr>
              <w:pStyle w:val="ECVLeftDetails"/>
              <w:jc w:val="both"/>
              <w:rPr>
                <w:sz w:val="22"/>
              </w:rPr>
            </w:pPr>
            <w:r>
              <w:rPr>
                <w:sz w:val="22"/>
              </w:rPr>
              <w:t>Patente di guida</w:t>
            </w:r>
          </w:p>
        </w:tc>
        <w:tc>
          <w:tcPr>
            <w:tcW w:w="7536" w:type="dxa"/>
            <w:gridSpan w:val="5"/>
            <w:tcMar>
              <w:top w:w="0" w:type="dxa"/>
              <w:left w:w="0" w:type="dxa"/>
              <w:bottom w:w="0" w:type="dxa"/>
              <w:right w:w="0" w:type="dxa"/>
            </w:tcMar>
          </w:tcPr>
          <w:p w:rsidR="00C71DBA" w:rsidRDefault="00B91D70" w:rsidP="006C5C14">
            <w:pPr>
              <w:pStyle w:val="ECVSectionDetails"/>
              <w:jc w:val="both"/>
              <w:rPr>
                <w:sz w:val="22"/>
                <w:szCs w:val="22"/>
              </w:rPr>
            </w:pPr>
            <w:r>
              <w:rPr>
                <w:sz w:val="22"/>
                <w:szCs w:val="22"/>
              </w:rPr>
              <w:t>B96</w:t>
            </w:r>
          </w:p>
        </w:tc>
      </w:tr>
      <w:tr w:rsidR="00C71DBA" w:rsidTr="005730AB">
        <w:tblPrEx>
          <w:jc w:val="right"/>
        </w:tblPrEx>
        <w:trPr>
          <w:gridAfter w:val="1"/>
          <w:wAfter w:w="113" w:type="dxa"/>
          <w:trHeight w:val="170"/>
          <w:jc w:val="right"/>
        </w:trPr>
        <w:tc>
          <w:tcPr>
            <w:tcW w:w="2835" w:type="dxa"/>
            <w:tcMar>
              <w:top w:w="0" w:type="dxa"/>
              <w:left w:w="0" w:type="dxa"/>
              <w:bottom w:w="0" w:type="dxa"/>
              <w:right w:w="0" w:type="dxa"/>
            </w:tcMar>
          </w:tcPr>
          <w:p w:rsidR="00C71DBA" w:rsidRDefault="00B91D70" w:rsidP="00F10E00">
            <w:pPr>
              <w:pStyle w:val="ECVLeftHeading"/>
              <w:ind w:left="57" w:right="57"/>
              <w:jc w:val="both"/>
              <w:rPr>
                <w:caps w:val="0"/>
                <w:sz w:val="22"/>
              </w:rPr>
            </w:pPr>
            <w:r>
              <w:rPr>
                <w:caps w:val="0"/>
                <w:sz w:val="22"/>
              </w:rPr>
              <w:t>ULTERIORI INFORMAZIONI</w:t>
            </w:r>
          </w:p>
        </w:tc>
        <w:tc>
          <w:tcPr>
            <w:tcW w:w="7533" w:type="dxa"/>
            <w:gridSpan w:val="5"/>
            <w:shd w:val="clear" w:color="auto" w:fill="auto"/>
            <w:tcMar>
              <w:top w:w="0" w:type="dxa"/>
              <w:left w:w="0" w:type="dxa"/>
              <w:bottom w:w="0" w:type="dxa"/>
              <w:right w:w="0" w:type="dxa"/>
            </w:tcMar>
            <w:vAlign w:val="bottom"/>
          </w:tcPr>
          <w:p w:rsidR="00C71DBA" w:rsidRDefault="00B91D70" w:rsidP="00760776">
            <w:pPr>
              <w:pStyle w:val="OiaeaeiYiio2"/>
              <w:widowControl/>
              <w:spacing w:before="20" w:after="20"/>
              <w:ind w:left="57" w:right="57"/>
              <w:jc w:val="both"/>
              <w:rPr>
                <w:rFonts w:ascii="Arial" w:hAnsi="Arial" w:cs="Arial Narrow"/>
                <w:i w:val="0"/>
                <w:color w:val="3F3A38"/>
                <w:spacing w:val="-6"/>
                <w:sz w:val="22"/>
                <w:szCs w:val="22"/>
                <w:lang w:val="it-IT"/>
              </w:rPr>
            </w:pPr>
            <w:r>
              <w:rPr>
                <w:rFonts w:ascii="Arial" w:hAnsi="Arial" w:cs="Arial Narrow"/>
                <w:i w:val="0"/>
                <w:color w:val="3F3A38"/>
                <w:spacing w:val="-6"/>
                <w:sz w:val="22"/>
                <w:szCs w:val="22"/>
                <w:lang w:val="it-IT"/>
              </w:rPr>
              <w:t>Nomine quale componente esperto in commissioni di concorso</w:t>
            </w:r>
          </w:p>
          <w:p w:rsidR="00C71DBA" w:rsidRDefault="00B91D70" w:rsidP="00760776">
            <w:pPr>
              <w:pStyle w:val="OiaeaeiYiio2"/>
              <w:widowControl/>
              <w:spacing w:before="20" w:after="20"/>
              <w:ind w:left="57" w:right="57"/>
              <w:jc w:val="both"/>
              <w:rPr>
                <w:rFonts w:ascii="Arial" w:hAnsi="Arial" w:cs="Arial Narrow"/>
                <w:i w:val="0"/>
                <w:color w:val="3F3A38"/>
                <w:spacing w:val="-6"/>
                <w:sz w:val="22"/>
                <w:szCs w:val="22"/>
                <w:lang w:val="it-IT"/>
              </w:rPr>
            </w:pPr>
            <w:r>
              <w:rPr>
                <w:rFonts w:ascii="Arial" w:hAnsi="Arial" w:cs="Arial Narrow"/>
                <w:i w:val="0"/>
                <w:color w:val="3F3A38"/>
                <w:spacing w:val="-6"/>
                <w:sz w:val="22"/>
                <w:szCs w:val="22"/>
                <w:lang w:val="it-IT"/>
              </w:rPr>
              <w:t>2018 – Componente commissione del Concorso pubblico, per titoli ed esami, per l'accesso alla qualifica di Dirigente e il conseguente conferimento degli incarichi di preposizione ai seguenti servizi della P.A.T.: Servizio politiche sanitarie e per la non autosufficienza e Servizio politiche sociali;</w:t>
            </w:r>
          </w:p>
          <w:p w:rsidR="00C71DBA" w:rsidRDefault="00B91D70" w:rsidP="00760776">
            <w:pPr>
              <w:pStyle w:val="OiaeaeiYiio2"/>
              <w:widowControl/>
              <w:spacing w:before="20" w:after="20"/>
              <w:ind w:left="57" w:right="57"/>
              <w:jc w:val="both"/>
              <w:rPr>
                <w:rFonts w:ascii="Arial" w:hAnsi="Arial" w:cs="Arial Narrow"/>
                <w:i w:val="0"/>
                <w:color w:val="3F3A38"/>
                <w:spacing w:val="-6"/>
                <w:sz w:val="22"/>
                <w:szCs w:val="22"/>
                <w:lang w:val="it-IT"/>
              </w:rPr>
            </w:pPr>
            <w:r>
              <w:rPr>
                <w:rFonts w:ascii="Arial" w:hAnsi="Arial" w:cs="Arial Narrow"/>
                <w:i w:val="0"/>
                <w:color w:val="3F3A38"/>
                <w:spacing w:val="-6"/>
                <w:sz w:val="22"/>
                <w:szCs w:val="22"/>
                <w:lang w:val="it-IT"/>
              </w:rPr>
              <w:t>2013 - Componente commissione del Concorso pubblico, per esami, per l'accesso alla qualifica di Dirigente cui affidare l'incarico dirigenziale per i rapporti con il Consiglio Provinciale.</w:t>
            </w:r>
          </w:p>
          <w:p w:rsidR="00C71DBA" w:rsidRDefault="00B91D70" w:rsidP="00760776">
            <w:pPr>
              <w:pStyle w:val="OiaeaeiYiio2"/>
              <w:widowControl/>
              <w:spacing w:before="20" w:after="20"/>
              <w:ind w:left="57" w:right="57"/>
              <w:jc w:val="both"/>
              <w:rPr>
                <w:rFonts w:ascii="Arial" w:hAnsi="Arial" w:cs="Arial Narrow"/>
                <w:i w:val="0"/>
                <w:color w:val="3F3A38"/>
                <w:spacing w:val="-6"/>
                <w:sz w:val="22"/>
                <w:szCs w:val="22"/>
                <w:lang w:val="it-IT"/>
              </w:rPr>
            </w:pPr>
            <w:r>
              <w:rPr>
                <w:rFonts w:ascii="Arial" w:hAnsi="Arial" w:cs="Arial Narrow"/>
                <w:i w:val="0"/>
                <w:color w:val="3F3A38"/>
                <w:spacing w:val="-6"/>
                <w:sz w:val="22"/>
                <w:szCs w:val="22"/>
                <w:lang w:val="it-IT"/>
              </w:rPr>
              <w:t>2013 - Componente commissione del Concorso pubblico, per esami, per l'accesso alla qualifica di Dirigente cui affidare l'incarico dirigenziale per i rapporti istituzionali Stato Regioni.</w:t>
            </w:r>
          </w:p>
          <w:p w:rsidR="00C71DBA" w:rsidRDefault="00B91D70" w:rsidP="00760776">
            <w:pPr>
              <w:pStyle w:val="OiaeaeiYiio2"/>
              <w:widowControl/>
              <w:spacing w:before="20" w:after="20"/>
              <w:ind w:left="57" w:right="57"/>
              <w:jc w:val="both"/>
              <w:rPr>
                <w:rFonts w:ascii="Arial" w:hAnsi="Arial" w:cs="Arial Narrow"/>
                <w:i w:val="0"/>
                <w:color w:val="3F3A38"/>
                <w:spacing w:val="-6"/>
                <w:sz w:val="22"/>
                <w:szCs w:val="22"/>
                <w:lang w:val="it-IT"/>
              </w:rPr>
            </w:pPr>
            <w:r>
              <w:rPr>
                <w:rFonts w:ascii="Arial" w:hAnsi="Arial" w:cs="Arial Narrow"/>
                <w:i w:val="0"/>
                <w:color w:val="3F3A38"/>
                <w:spacing w:val="-6"/>
                <w:sz w:val="22"/>
                <w:szCs w:val="22"/>
                <w:lang w:val="it-IT"/>
              </w:rPr>
              <w:t>2000 - Componente commissione del concorso pubblico per titoli ed esami, per l'accesso alla qualifica di direttore cui affidare l'incarico speciale presso il Dipartimento Istruzione, formazione professionale e cultura.</w:t>
            </w:r>
          </w:p>
          <w:p w:rsidR="00C71DBA" w:rsidRDefault="00B91D70" w:rsidP="00760776">
            <w:pPr>
              <w:pStyle w:val="OiaeaeiYiio2"/>
              <w:widowControl/>
              <w:spacing w:before="20" w:after="20"/>
              <w:ind w:left="57" w:right="57"/>
              <w:jc w:val="both"/>
              <w:rPr>
                <w:rFonts w:ascii="Arial" w:hAnsi="Arial" w:cs="Arial Narrow"/>
                <w:i w:val="0"/>
                <w:color w:val="3F3A38"/>
                <w:spacing w:val="-6"/>
                <w:sz w:val="22"/>
                <w:szCs w:val="22"/>
                <w:lang w:val="it-IT"/>
              </w:rPr>
            </w:pPr>
            <w:r>
              <w:rPr>
                <w:rFonts w:ascii="Arial" w:hAnsi="Arial" w:cs="Arial Narrow"/>
                <w:i w:val="0"/>
                <w:color w:val="3F3A38"/>
                <w:spacing w:val="-6"/>
                <w:sz w:val="22"/>
                <w:szCs w:val="22"/>
                <w:lang w:val="it-IT"/>
              </w:rPr>
              <w:t>2000 - Componente commissione del concorso pubblico per titoli ed esami, per l'accesso alla qualifica di direttore cui affidare l'incarico speciale presso il Dipartimento Turismo e commercio.</w:t>
            </w:r>
          </w:p>
          <w:p w:rsidR="00C71DBA" w:rsidRDefault="00B91D70" w:rsidP="00760776">
            <w:pPr>
              <w:pStyle w:val="OiaeaeiYiio2"/>
              <w:widowControl/>
              <w:spacing w:before="20" w:after="20"/>
              <w:ind w:left="57" w:right="57"/>
              <w:jc w:val="both"/>
              <w:rPr>
                <w:rFonts w:ascii="Arial" w:hAnsi="Arial" w:cs="Arial Narrow"/>
                <w:i w:val="0"/>
                <w:color w:val="3F3A38"/>
                <w:spacing w:val="-6"/>
                <w:sz w:val="22"/>
                <w:szCs w:val="22"/>
                <w:lang w:val="it-IT"/>
              </w:rPr>
            </w:pPr>
            <w:r>
              <w:rPr>
                <w:rFonts w:ascii="Arial" w:hAnsi="Arial" w:cs="Arial Narrow"/>
                <w:i w:val="0"/>
                <w:color w:val="3F3A38"/>
                <w:spacing w:val="-6"/>
                <w:sz w:val="22"/>
                <w:szCs w:val="22"/>
                <w:lang w:val="it-IT"/>
              </w:rPr>
              <w:t xml:space="preserve">1997 - Componente commissione concorso pubblico e concorso riservato, per esami, per la copertura di n. 2 posti del profilo professionale di Collaboratore </w:t>
            </w:r>
            <w:r>
              <w:rPr>
                <w:rFonts w:ascii="Arial" w:hAnsi="Arial" w:cs="Arial Narrow"/>
                <w:i w:val="0"/>
                <w:color w:val="3F3A38"/>
                <w:spacing w:val="-6"/>
                <w:sz w:val="22"/>
                <w:szCs w:val="22"/>
                <w:lang w:val="it-IT"/>
              </w:rPr>
              <w:lastRenderedPageBreak/>
              <w:t>amministrativo, 7° livello funzionale-retributivo del Ruolo unico del personale provinciale.</w:t>
            </w:r>
          </w:p>
          <w:p w:rsidR="00C71DBA" w:rsidRDefault="00B91D70" w:rsidP="00760776">
            <w:pPr>
              <w:pStyle w:val="OiaeaeiYiio2"/>
              <w:widowControl/>
              <w:spacing w:before="20" w:after="20"/>
              <w:ind w:left="57" w:right="57"/>
              <w:jc w:val="both"/>
              <w:rPr>
                <w:rFonts w:ascii="Arial" w:hAnsi="Arial" w:cs="Arial Narrow"/>
                <w:i w:val="0"/>
                <w:color w:val="3F3A38"/>
                <w:spacing w:val="-6"/>
                <w:sz w:val="22"/>
                <w:szCs w:val="22"/>
                <w:lang w:val="it-IT"/>
              </w:rPr>
            </w:pPr>
            <w:r>
              <w:rPr>
                <w:rFonts w:ascii="Arial" w:hAnsi="Arial" w:cs="Arial Narrow"/>
                <w:i w:val="0"/>
                <w:color w:val="3F3A38"/>
                <w:spacing w:val="-6"/>
                <w:sz w:val="22"/>
                <w:szCs w:val="22"/>
                <w:lang w:val="it-IT"/>
              </w:rPr>
              <w:t>1996 - Componente commissione per l'assunzione di personale supplente con mansioni di Collaboratore amministrativo.</w:t>
            </w:r>
          </w:p>
          <w:p w:rsidR="00C71DBA" w:rsidRDefault="00B91D70" w:rsidP="00760776">
            <w:pPr>
              <w:pStyle w:val="OiaeaeiYiio2"/>
              <w:widowControl/>
              <w:spacing w:before="20" w:after="20"/>
              <w:ind w:left="57" w:right="57"/>
              <w:jc w:val="both"/>
              <w:rPr>
                <w:rFonts w:ascii="Arial" w:hAnsi="Arial" w:cs="Arial Narrow"/>
                <w:i w:val="0"/>
                <w:color w:val="3F3A38"/>
                <w:spacing w:val="-6"/>
                <w:sz w:val="22"/>
                <w:szCs w:val="22"/>
                <w:lang w:val="it-IT"/>
              </w:rPr>
            </w:pPr>
            <w:r>
              <w:rPr>
                <w:rFonts w:ascii="Arial" w:hAnsi="Arial" w:cs="Arial Narrow"/>
                <w:i w:val="0"/>
                <w:color w:val="3F3A38"/>
                <w:spacing w:val="-6"/>
                <w:sz w:val="22"/>
                <w:szCs w:val="22"/>
                <w:lang w:val="it-IT"/>
              </w:rPr>
              <w:t>Componente commissione concorso pubblico e concorso riservato per la copertura di sette posti di funzionario amministrativo del ruolo unico del personale provinciale.</w:t>
            </w:r>
          </w:p>
          <w:p w:rsidR="007715B0" w:rsidRDefault="00B91D70" w:rsidP="007715B0">
            <w:pPr>
              <w:pStyle w:val="OiaeaeiYiio2"/>
              <w:widowControl/>
              <w:spacing w:before="20" w:after="20"/>
              <w:ind w:left="57" w:right="57"/>
              <w:jc w:val="both"/>
              <w:rPr>
                <w:rFonts w:ascii="Arial" w:hAnsi="Arial" w:cs="Arial Narrow"/>
                <w:i w:val="0"/>
                <w:color w:val="3F3A38"/>
                <w:spacing w:val="-6"/>
                <w:sz w:val="22"/>
                <w:szCs w:val="22"/>
                <w:lang w:val="it-IT"/>
              </w:rPr>
            </w:pPr>
            <w:r w:rsidRPr="007715B0">
              <w:rPr>
                <w:rFonts w:ascii="Arial" w:hAnsi="Arial" w:cs="Arial Narrow"/>
                <w:i w:val="0"/>
                <w:color w:val="3F3A38"/>
                <w:spacing w:val="-6"/>
                <w:sz w:val="22"/>
                <w:szCs w:val="22"/>
                <w:lang w:val="it-IT"/>
              </w:rPr>
              <w:t>Componente commissione concorso pubblico per due posti di assistente amministrativo</w:t>
            </w:r>
            <w:r w:rsidR="007715B0">
              <w:rPr>
                <w:rFonts w:ascii="Arial" w:hAnsi="Arial" w:cs="Arial Narrow"/>
                <w:i w:val="0"/>
                <w:color w:val="3F3A38"/>
                <w:spacing w:val="-6"/>
                <w:sz w:val="22"/>
                <w:szCs w:val="22"/>
                <w:lang w:val="it-IT"/>
              </w:rPr>
              <w:t xml:space="preserve"> </w:t>
            </w:r>
            <w:r w:rsidRPr="007715B0">
              <w:rPr>
                <w:rFonts w:ascii="Arial" w:hAnsi="Arial" w:cs="Arial Narrow"/>
                <w:i w:val="0"/>
                <w:color w:val="3F3A38"/>
                <w:spacing w:val="-6"/>
                <w:sz w:val="22"/>
                <w:szCs w:val="22"/>
                <w:lang w:val="it-IT"/>
              </w:rPr>
              <w:t>presso Comprensorio Valle dell’Adige</w:t>
            </w:r>
          </w:p>
          <w:p w:rsidR="00C71DBA" w:rsidRDefault="00B91D70" w:rsidP="007715B0">
            <w:pPr>
              <w:pStyle w:val="OiaeaeiYiio2"/>
              <w:widowControl/>
              <w:spacing w:before="20" w:after="20"/>
              <w:ind w:left="57" w:right="57"/>
              <w:jc w:val="both"/>
              <w:rPr>
                <w:sz w:val="22"/>
                <w:szCs w:val="22"/>
              </w:rPr>
            </w:pPr>
            <w:r w:rsidRPr="007715B0">
              <w:rPr>
                <w:rFonts w:ascii="Arial" w:hAnsi="Arial" w:cs="Arial Narrow"/>
                <w:i w:val="0"/>
                <w:noProof/>
                <w:color w:val="3F3A38"/>
                <w:spacing w:val="-6"/>
                <w:sz w:val="22"/>
                <w:szCs w:val="22"/>
                <w:lang w:val="it-IT" w:eastAsia="it-IT"/>
              </w:rPr>
              <w:drawing>
                <wp:inline distT="0" distB="0" distL="0" distR="0">
                  <wp:extent cx="4788000" cy="90000"/>
                  <wp:effectExtent l="0" t="0" r="0" b="5250"/>
                  <wp:docPr id="5" name="graphics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4788000" cy="90000"/>
                          </a:xfrm>
                          <a:prstGeom prst="rect">
                            <a:avLst/>
                          </a:prstGeom>
                          <a:noFill/>
                        </pic:spPr>
                      </pic:pic>
                    </a:graphicData>
                  </a:graphic>
                </wp:inline>
              </w:drawing>
            </w:r>
          </w:p>
        </w:tc>
      </w:tr>
    </w:tbl>
    <w:p w:rsidR="00C71DBA" w:rsidRDefault="00C71DBA" w:rsidP="006C5C14">
      <w:pPr>
        <w:pStyle w:val="ECVText"/>
        <w:jc w:val="both"/>
        <w:rPr>
          <w:sz w:val="22"/>
          <w:szCs w:val="22"/>
        </w:rPr>
      </w:pPr>
    </w:p>
    <w:p w:rsidR="00C71DBA" w:rsidRDefault="00C71DBA" w:rsidP="006C5C14">
      <w:pPr>
        <w:pStyle w:val="ECVText"/>
        <w:jc w:val="both"/>
        <w:rPr>
          <w:sz w:val="22"/>
          <w:szCs w:val="22"/>
        </w:rPr>
      </w:pPr>
    </w:p>
    <w:p w:rsidR="00C71DBA" w:rsidRDefault="00C71DBA" w:rsidP="006C5C14">
      <w:pPr>
        <w:pStyle w:val="Standard"/>
        <w:widowControl/>
        <w:tabs>
          <w:tab w:val="left" w:pos="3532"/>
          <w:tab w:val="left" w:pos="4252"/>
          <w:tab w:val="left" w:pos="4972"/>
          <w:tab w:val="left" w:pos="5692"/>
          <w:tab w:val="left" w:pos="6412"/>
          <w:tab w:val="left" w:pos="7132"/>
          <w:tab w:val="left" w:pos="7852"/>
          <w:tab w:val="left" w:pos="8572"/>
        </w:tabs>
        <w:autoSpaceDE w:val="0"/>
        <w:ind w:left="4252"/>
        <w:jc w:val="both"/>
        <w:rPr>
          <w:sz w:val="22"/>
          <w:szCs w:val="22"/>
        </w:rPr>
      </w:pPr>
    </w:p>
    <w:p w:rsidR="00C71DBA" w:rsidRDefault="0040496B" w:rsidP="006C5C14">
      <w:pPr>
        <w:pStyle w:val="Standard"/>
        <w:jc w:val="both"/>
        <w:rPr>
          <w:sz w:val="22"/>
          <w:szCs w:val="22"/>
        </w:rPr>
      </w:pPr>
      <w:r>
        <w:rPr>
          <w:sz w:val="22"/>
          <w:szCs w:val="22"/>
        </w:rPr>
        <w:t>Luogo e data: TRENTO 18</w:t>
      </w:r>
      <w:bookmarkStart w:id="2" w:name="_GoBack"/>
      <w:bookmarkEnd w:id="2"/>
      <w:r w:rsidR="00B91D70">
        <w:rPr>
          <w:sz w:val="22"/>
          <w:szCs w:val="22"/>
        </w:rPr>
        <w:t>/0</w:t>
      </w:r>
      <w:r w:rsidR="00F572E6">
        <w:rPr>
          <w:sz w:val="22"/>
          <w:szCs w:val="22"/>
        </w:rPr>
        <w:t>5</w:t>
      </w:r>
      <w:r w:rsidR="00B91D70">
        <w:rPr>
          <w:sz w:val="22"/>
          <w:szCs w:val="22"/>
        </w:rPr>
        <w:t>/2020</w:t>
      </w:r>
    </w:p>
    <w:p w:rsidR="00C71DBA" w:rsidRDefault="00C71DBA" w:rsidP="006C5C14">
      <w:pPr>
        <w:pStyle w:val="Standard"/>
        <w:jc w:val="both"/>
        <w:rPr>
          <w:sz w:val="22"/>
          <w:szCs w:val="22"/>
        </w:rPr>
      </w:pPr>
    </w:p>
    <w:p w:rsidR="00C71DBA" w:rsidRDefault="00F10E00" w:rsidP="006C5C14">
      <w:pPr>
        <w:pStyle w:val="Standard"/>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Firma</w:t>
      </w:r>
    </w:p>
    <w:sectPr w:rsidR="00C71DBA">
      <w:headerReference w:type="default" r:id="rId11"/>
      <w:footerReference w:type="default" r:id="rId12"/>
      <w:headerReference w:type="first" r:id="rId13"/>
      <w:footerReference w:type="first" r:id="rId14"/>
      <w:pgSz w:w="11906" w:h="16838"/>
      <w:pgMar w:top="1927" w:right="680" w:bottom="1474" w:left="850" w:header="680" w:footer="624"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B5E" w:rsidRDefault="001E7B5E">
      <w:r>
        <w:separator/>
      </w:r>
    </w:p>
  </w:endnote>
  <w:endnote w:type="continuationSeparator" w:id="0">
    <w:p w:rsidR="001E7B5E" w:rsidRDefault="001E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Arial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50" w:rsidRDefault="00B91D70">
    <w:pPr>
      <w:pStyle w:val="Pidipagina"/>
      <w:tabs>
        <w:tab w:val="clear" w:pos="10205"/>
        <w:tab w:val="left" w:pos="2835"/>
        <w:tab w:val="right" w:pos="10375"/>
      </w:tabs>
      <w:autoSpaceDE w:val="0"/>
      <w:rPr>
        <w:rFonts w:ascii="ArialMT" w:eastAsia="ArialMT" w:hAnsi="ArialMT" w:cs="ArialMT"/>
        <w:color w:val="26B4EA"/>
        <w:sz w:val="14"/>
        <w:szCs w:val="14"/>
      </w:rPr>
    </w:pPr>
    <w:r>
      <w:rPr>
        <w:rFonts w:ascii="ArialMT" w:eastAsia="ArialMT" w:hAnsi="ArialMT" w:cs="ArialMT"/>
        <w:color w:val="26B4EA"/>
        <w:sz w:val="14"/>
        <w:szCs w:val="14"/>
      </w:rPr>
      <w:tab/>
      <w:t xml:space="preserve"> </w:t>
    </w:r>
    <w:r>
      <w:rPr>
        <w:rFonts w:ascii="ArialMT" w:eastAsia="ArialMT" w:hAnsi="ArialMT" w:cs="ArialMT"/>
        <w:sz w:val="14"/>
        <w:szCs w:val="14"/>
      </w:rPr>
      <w:t xml:space="preserve">© Unione europea, 2002-2017 | europass.cedefop.europa.eu </w:t>
    </w:r>
    <w:r>
      <w:rPr>
        <w:rFonts w:ascii="ArialMT" w:eastAsia="ArialMT" w:hAnsi="ArialMT" w:cs="ArialMT"/>
        <w:sz w:val="14"/>
        <w:szCs w:val="14"/>
      </w:rPr>
      <w:tab/>
      <w:t>Pagina</w:t>
    </w:r>
    <w:r>
      <w:rPr>
        <w:rFonts w:ascii="ArialMT" w:eastAsia="ArialMT" w:hAnsi="ArialMT" w:cs="ArialMT"/>
        <w:color w:val="26B4EA"/>
        <w:sz w:val="14"/>
        <w:szCs w:val="14"/>
      </w:rPr>
      <w:t xml:space="preserve"> </w:t>
    </w:r>
    <w:r>
      <w:rPr>
        <w:rFonts w:ascii="ArialMT" w:eastAsia="ArialMT" w:hAnsi="ArialMT" w:cs="ArialMT"/>
        <w:sz w:val="14"/>
        <w:szCs w:val="14"/>
      </w:rPr>
      <w:fldChar w:fldCharType="begin"/>
    </w:r>
    <w:r>
      <w:rPr>
        <w:rFonts w:ascii="ArialMT" w:eastAsia="ArialMT" w:hAnsi="ArialMT" w:cs="ArialMT"/>
        <w:sz w:val="14"/>
        <w:szCs w:val="14"/>
      </w:rPr>
      <w:instrText xml:space="preserve"> PAGE </w:instrText>
    </w:r>
    <w:r>
      <w:rPr>
        <w:rFonts w:ascii="ArialMT" w:eastAsia="ArialMT" w:hAnsi="ArialMT" w:cs="ArialMT"/>
        <w:sz w:val="14"/>
        <w:szCs w:val="14"/>
      </w:rPr>
      <w:fldChar w:fldCharType="separate"/>
    </w:r>
    <w:r w:rsidR="0040496B">
      <w:rPr>
        <w:rFonts w:ascii="ArialMT" w:eastAsia="ArialMT" w:hAnsi="ArialMT" w:cs="ArialMT"/>
        <w:noProof/>
        <w:sz w:val="14"/>
        <w:szCs w:val="14"/>
      </w:rPr>
      <w:t>9</w:t>
    </w:r>
    <w:r>
      <w:rPr>
        <w:rFonts w:ascii="ArialMT" w:eastAsia="ArialMT" w:hAnsi="ArialMT" w:cs="ArialMT"/>
        <w:sz w:val="14"/>
        <w:szCs w:val="14"/>
      </w:rPr>
      <w:fldChar w:fldCharType="end"/>
    </w:r>
    <w:r>
      <w:rPr>
        <w:rFonts w:ascii="ArialMT" w:eastAsia="ArialMT" w:hAnsi="ArialMT" w:cs="ArialMT"/>
        <w:sz w:val="14"/>
        <w:szCs w:val="14"/>
      </w:rPr>
      <w:t xml:space="preserve"> / </w:t>
    </w:r>
    <w:r>
      <w:rPr>
        <w:rFonts w:ascii="ArialMT" w:eastAsia="ArialMT" w:hAnsi="ArialMT" w:cs="ArialMT"/>
        <w:sz w:val="14"/>
        <w:szCs w:val="14"/>
      </w:rPr>
      <w:fldChar w:fldCharType="begin"/>
    </w:r>
    <w:r>
      <w:rPr>
        <w:rFonts w:ascii="ArialMT" w:eastAsia="ArialMT" w:hAnsi="ArialMT" w:cs="ArialMT"/>
        <w:sz w:val="14"/>
        <w:szCs w:val="14"/>
      </w:rPr>
      <w:instrText xml:space="preserve"> NUMPAGES </w:instrText>
    </w:r>
    <w:r>
      <w:rPr>
        <w:rFonts w:ascii="ArialMT" w:eastAsia="ArialMT" w:hAnsi="ArialMT" w:cs="ArialMT"/>
        <w:sz w:val="14"/>
        <w:szCs w:val="14"/>
      </w:rPr>
      <w:fldChar w:fldCharType="separate"/>
    </w:r>
    <w:r w:rsidR="0040496B">
      <w:rPr>
        <w:rFonts w:ascii="ArialMT" w:eastAsia="ArialMT" w:hAnsi="ArialMT" w:cs="ArialMT"/>
        <w:noProof/>
        <w:sz w:val="14"/>
        <w:szCs w:val="14"/>
      </w:rPr>
      <w:t>9</w:t>
    </w:r>
    <w:r>
      <w:rPr>
        <w:rFonts w:ascii="ArialMT" w:eastAsia="ArialMT" w:hAnsi="ArialMT" w:cs="ArialMT"/>
        <w:sz w:val="14"/>
        <w:szCs w:val="14"/>
      </w:rPr>
      <w:fldChar w:fldCharType="end"/>
    </w:r>
    <w:r>
      <w:rPr>
        <w:rFonts w:ascii="ArialMT" w:eastAsia="ArialMT" w:hAnsi="ArialMT" w:cs="ArialMT"/>
        <w:color w:val="26B4EA"/>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50" w:rsidRDefault="00B91D70">
    <w:pPr>
      <w:pStyle w:val="Pidipagina"/>
      <w:tabs>
        <w:tab w:val="clear" w:pos="10205"/>
        <w:tab w:val="left" w:pos="2835"/>
        <w:tab w:val="right" w:pos="10375"/>
      </w:tabs>
      <w:autoSpaceDE w:val="0"/>
      <w:rPr>
        <w:rFonts w:ascii="ArialMT" w:eastAsia="ArialMT" w:hAnsi="ArialMT" w:cs="ArialMT"/>
        <w:color w:val="26B4EA"/>
        <w:sz w:val="14"/>
        <w:szCs w:val="14"/>
      </w:rPr>
    </w:pPr>
    <w:r>
      <w:rPr>
        <w:rFonts w:ascii="ArialMT" w:eastAsia="ArialMT" w:hAnsi="ArialMT" w:cs="ArialMT"/>
        <w:color w:val="26B4EA"/>
        <w:sz w:val="14"/>
        <w:szCs w:val="14"/>
      </w:rPr>
      <w:tab/>
      <w:t xml:space="preserve"> </w:t>
    </w:r>
    <w:r>
      <w:rPr>
        <w:rFonts w:ascii="ArialMT" w:eastAsia="ArialMT" w:hAnsi="ArialMT" w:cs="ArialMT"/>
        <w:sz w:val="14"/>
        <w:szCs w:val="14"/>
      </w:rPr>
      <w:t xml:space="preserve">© Unione europea, 2002-2017 | europass.cedefop.europa.eu </w:t>
    </w:r>
    <w:r>
      <w:rPr>
        <w:rFonts w:ascii="ArialMT" w:eastAsia="ArialMT" w:hAnsi="ArialMT" w:cs="ArialMT"/>
        <w:sz w:val="14"/>
        <w:szCs w:val="14"/>
      </w:rPr>
      <w:tab/>
      <w:t>Pagina</w:t>
    </w:r>
    <w:r>
      <w:rPr>
        <w:rFonts w:ascii="ArialMT" w:eastAsia="ArialMT" w:hAnsi="ArialMT" w:cs="ArialMT"/>
        <w:color w:val="26B4EA"/>
        <w:sz w:val="14"/>
        <w:szCs w:val="14"/>
      </w:rPr>
      <w:t xml:space="preserve"> </w:t>
    </w:r>
    <w:r>
      <w:rPr>
        <w:rFonts w:ascii="ArialMT" w:eastAsia="ArialMT" w:hAnsi="ArialMT" w:cs="ArialMT"/>
        <w:sz w:val="14"/>
        <w:szCs w:val="14"/>
      </w:rPr>
      <w:fldChar w:fldCharType="begin"/>
    </w:r>
    <w:r>
      <w:rPr>
        <w:rFonts w:ascii="ArialMT" w:eastAsia="ArialMT" w:hAnsi="ArialMT" w:cs="ArialMT"/>
        <w:sz w:val="14"/>
        <w:szCs w:val="14"/>
      </w:rPr>
      <w:instrText xml:space="preserve"> PAGE </w:instrText>
    </w:r>
    <w:r>
      <w:rPr>
        <w:rFonts w:ascii="ArialMT" w:eastAsia="ArialMT" w:hAnsi="ArialMT" w:cs="ArialMT"/>
        <w:sz w:val="14"/>
        <w:szCs w:val="14"/>
      </w:rPr>
      <w:fldChar w:fldCharType="separate"/>
    </w:r>
    <w:r w:rsidR="0040496B">
      <w:rPr>
        <w:rFonts w:ascii="ArialMT" w:eastAsia="ArialMT" w:hAnsi="ArialMT" w:cs="ArialMT"/>
        <w:noProof/>
        <w:sz w:val="14"/>
        <w:szCs w:val="14"/>
      </w:rPr>
      <w:t>1</w:t>
    </w:r>
    <w:r>
      <w:rPr>
        <w:rFonts w:ascii="ArialMT" w:eastAsia="ArialMT" w:hAnsi="ArialMT" w:cs="ArialMT"/>
        <w:sz w:val="14"/>
        <w:szCs w:val="14"/>
      </w:rPr>
      <w:fldChar w:fldCharType="end"/>
    </w:r>
    <w:r>
      <w:rPr>
        <w:rFonts w:ascii="ArialMT" w:eastAsia="ArialMT" w:hAnsi="ArialMT" w:cs="ArialMT"/>
        <w:sz w:val="14"/>
        <w:szCs w:val="14"/>
      </w:rPr>
      <w:t xml:space="preserve"> / </w:t>
    </w:r>
    <w:r>
      <w:rPr>
        <w:rFonts w:ascii="ArialMT" w:eastAsia="ArialMT" w:hAnsi="ArialMT" w:cs="ArialMT"/>
        <w:sz w:val="14"/>
        <w:szCs w:val="14"/>
      </w:rPr>
      <w:fldChar w:fldCharType="begin"/>
    </w:r>
    <w:r>
      <w:rPr>
        <w:rFonts w:ascii="ArialMT" w:eastAsia="ArialMT" w:hAnsi="ArialMT" w:cs="ArialMT"/>
        <w:sz w:val="14"/>
        <w:szCs w:val="14"/>
      </w:rPr>
      <w:instrText xml:space="preserve"> NUMPAGES </w:instrText>
    </w:r>
    <w:r>
      <w:rPr>
        <w:rFonts w:ascii="ArialMT" w:eastAsia="ArialMT" w:hAnsi="ArialMT" w:cs="ArialMT"/>
        <w:sz w:val="14"/>
        <w:szCs w:val="14"/>
      </w:rPr>
      <w:fldChar w:fldCharType="separate"/>
    </w:r>
    <w:r w:rsidR="0040496B">
      <w:rPr>
        <w:rFonts w:ascii="ArialMT" w:eastAsia="ArialMT" w:hAnsi="ArialMT" w:cs="ArialMT"/>
        <w:noProof/>
        <w:sz w:val="14"/>
        <w:szCs w:val="14"/>
      </w:rPr>
      <w:t>9</w:t>
    </w:r>
    <w:r>
      <w:rPr>
        <w:rFonts w:ascii="ArialMT" w:eastAsia="ArialMT" w:hAnsi="ArialMT" w:cs="ArialMT"/>
        <w:sz w:val="14"/>
        <w:szCs w:val="14"/>
      </w:rPr>
      <w:fldChar w:fldCharType="end"/>
    </w:r>
    <w:r>
      <w:rPr>
        <w:rFonts w:ascii="ArialMT" w:eastAsia="ArialMT" w:hAnsi="ArialMT" w:cs="ArialMT"/>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B5E" w:rsidRDefault="001E7B5E">
      <w:r>
        <w:rPr>
          <w:color w:val="000000"/>
        </w:rPr>
        <w:ptab w:relativeTo="margin" w:alignment="center" w:leader="none"/>
      </w:r>
    </w:p>
  </w:footnote>
  <w:footnote w:type="continuationSeparator" w:id="0">
    <w:p w:rsidR="001E7B5E" w:rsidRDefault="001E7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50" w:rsidRDefault="00B91D70">
    <w:pPr>
      <w:pStyle w:val="ECVCurriculumVitaeNextPages"/>
    </w:pPr>
    <w:r>
      <w:rPr>
        <w:noProof/>
        <w:lang w:eastAsia="it-IT"/>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993600" cy="288360"/>
          <wp:effectExtent l="0" t="0" r="0" b="0"/>
          <wp:wrapSquare wrapText="bothSides"/>
          <wp:docPr id="3" name="graphics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93600" cy="288360"/>
                  </a:xfrm>
                  <a:prstGeom prst="rect">
                    <a:avLst/>
                  </a:prstGeom>
                  <a:noFill/>
                </pic:spPr>
              </pic:pic>
            </a:graphicData>
          </a:graphic>
        </wp:anchor>
      </w:drawing>
    </w:r>
    <w:r>
      <w:t xml:space="preserve"> </w:t>
    </w:r>
    <w:r>
      <w:tab/>
      <w:t xml:space="preserve"> </w:t>
    </w:r>
    <w:r>
      <w:rPr>
        <w:szCs w:val="20"/>
      </w:rPr>
      <w:t>Curriculum Vitae</w:t>
    </w:r>
    <w:r>
      <w:rPr>
        <w:szCs w:val="20"/>
      </w:rPr>
      <w:tab/>
      <w:t xml:space="preserve"> ANDREA SEGATTA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50" w:rsidRDefault="00B91D70">
    <w:pPr>
      <w:pStyle w:val="ECV1stPage"/>
      <w:spacing w:before="329"/>
    </w:pPr>
    <w:r>
      <w:rPr>
        <w:noProof/>
        <w:lang w:eastAsia="it-IT"/>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1616760" cy="464040"/>
          <wp:effectExtent l="0" t="0" r="249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16760" cy="464040"/>
                  </a:xfrm>
                  <a:prstGeom prst="rect">
                    <a:avLst/>
                  </a:prstGeom>
                  <a:noFill/>
                </pic:spPr>
              </pic:pic>
            </a:graphicData>
          </a:graphic>
        </wp:anchor>
      </w:drawing>
    </w:r>
    <w:r>
      <w:t xml:space="preserve"> </w:t>
    </w:r>
    <w:r>
      <w:tab/>
      <w:t>Curriculum Vitae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72B6C"/>
    <w:multiLevelType w:val="hybridMultilevel"/>
    <w:tmpl w:val="8CAAB7F6"/>
    <w:lvl w:ilvl="0" w:tplc="A00C83B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4C667F"/>
    <w:multiLevelType w:val="hybridMultilevel"/>
    <w:tmpl w:val="690A45A2"/>
    <w:lvl w:ilvl="0" w:tplc="7FCC299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A91E68"/>
    <w:multiLevelType w:val="multilevel"/>
    <w:tmpl w:val="4F3AF714"/>
    <w:styleLink w:val="Elenco21"/>
    <w:lvl w:ilvl="0">
      <w:numFmt w:val="bullet"/>
      <w:lvlText w:val="▪"/>
      <w:lvlJc w:val="left"/>
      <w:pPr>
        <w:ind w:left="170" w:hanging="170"/>
      </w:pPr>
    </w:lvl>
    <w:lvl w:ilvl="1">
      <w:numFmt w:val="bullet"/>
      <w:lvlText w:val="▫"/>
      <w:lvlJc w:val="left"/>
      <w:pPr>
        <w:ind w:left="340" w:hanging="170"/>
      </w:pPr>
    </w:lvl>
    <w:lvl w:ilvl="2">
      <w:numFmt w:val="bullet"/>
      <w:lvlText w:val="–"/>
      <w:lvlJc w:val="left"/>
      <w:pPr>
        <w:ind w:left="510" w:hanging="170"/>
      </w:pPr>
      <w:rPr>
        <w:rFonts w:ascii="OpenSymbol" w:hAnsi="OpenSymbol"/>
      </w:rPr>
    </w:lvl>
    <w:lvl w:ilvl="3">
      <w:numFmt w:val="bullet"/>
      <w:lvlText w:val="–"/>
      <w:lvlJc w:val="left"/>
      <w:pPr>
        <w:ind w:left="680" w:hanging="170"/>
      </w:pPr>
      <w:rPr>
        <w:rFonts w:ascii="OpenSymbol" w:hAnsi="OpenSymbol"/>
      </w:rPr>
    </w:lvl>
    <w:lvl w:ilvl="4">
      <w:numFmt w:val="bullet"/>
      <w:lvlText w:val="–"/>
      <w:lvlJc w:val="left"/>
      <w:pPr>
        <w:ind w:left="850" w:hanging="170"/>
      </w:pPr>
      <w:rPr>
        <w:rFonts w:ascii="OpenSymbol" w:hAnsi="OpenSymbol"/>
      </w:rPr>
    </w:lvl>
    <w:lvl w:ilvl="5">
      <w:numFmt w:val="bullet"/>
      <w:lvlText w:val="–"/>
      <w:lvlJc w:val="left"/>
      <w:pPr>
        <w:ind w:left="1020" w:hanging="170"/>
      </w:pPr>
      <w:rPr>
        <w:rFonts w:ascii="OpenSymbol" w:hAnsi="OpenSymbol"/>
      </w:rPr>
    </w:lvl>
    <w:lvl w:ilvl="6">
      <w:numFmt w:val="bullet"/>
      <w:lvlText w:val="–"/>
      <w:lvlJc w:val="left"/>
      <w:pPr>
        <w:ind w:left="1191" w:hanging="170"/>
      </w:pPr>
      <w:rPr>
        <w:rFonts w:ascii="OpenSymbol" w:hAnsi="OpenSymbol"/>
      </w:rPr>
    </w:lvl>
    <w:lvl w:ilvl="7">
      <w:numFmt w:val="bullet"/>
      <w:lvlText w:val="–"/>
      <w:lvlJc w:val="left"/>
      <w:pPr>
        <w:ind w:left="1361" w:hanging="170"/>
      </w:pPr>
      <w:rPr>
        <w:rFonts w:ascii="OpenSymbol" w:hAnsi="OpenSymbol"/>
      </w:rPr>
    </w:lvl>
    <w:lvl w:ilvl="8">
      <w:numFmt w:val="bullet"/>
      <w:lvlText w:val="–"/>
      <w:lvlJc w:val="left"/>
      <w:pPr>
        <w:ind w:left="1531" w:hanging="170"/>
      </w:pPr>
      <w:rPr>
        <w:rFonts w:ascii="OpenSymbol" w:hAnsi="OpenSymbol"/>
      </w:rPr>
    </w:lvl>
  </w:abstractNum>
  <w:abstractNum w:abstractNumId="3" w15:restartNumberingAfterBreak="0">
    <w:nsid w:val="2DB829F5"/>
    <w:multiLevelType w:val="hybridMultilevel"/>
    <w:tmpl w:val="51D85382"/>
    <w:lvl w:ilvl="0" w:tplc="03BA5B4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C47B2C"/>
    <w:multiLevelType w:val="multilevel"/>
    <w:tmpl w:val="512EAD94"/>
    <w:styleLink w:val="Elenco31"/>
    <w:lvl w:ilvl="0">
      <w:numFmt w:val="bullet"/>
      <w:lvlText w:val="☑"/>
      <w:lvlJc w:val="left"/>
      <w:pPr>
        <w:ind w:left="224" w:hanging="224"/>
      </w:pPr>
      <w:rPr>
        <w:rFonts w:ascii="OpenSymbol" w:hAnsi="OpenSymbol"/>
      </w:rPr>
    </w:lvl>
    <w:lvl w:ilvl="1">
      <w:numFmt w:val="bullet"/>
      <w:lvlText w:val="□"/>
      <w:lvlJc w:val="left"/>
      <w:pPr>
        <w:ind w:left="448" w:hanging="224"/>
      </w:pPr>
      <w:rPr>
        <w:rFonts w:ascii="OpenSymbol" w:hAnsi="OpenSymbol"/>
      </w:rPr>
    </w:lvl>
    <w:lvl w:ilvl="2">
      <w:numFmt w:val="bullet"/>
      <w:lvlText w:val="☑"/>
      <w:lvlJc w:val="left"/>
      <w:pPr>
        <w:ind w:left="224" w:hanging="224"/>
      </w:pPr>
      <w:rPr>
        <w:rFonts w:ascii="OpenSymbol" w:hAnsi="OpenSymbol"/>
      </w:rPr>
    </w:lvl>
    <w:lvl w:ilvl="3">
      <w:numFmt w:val="bullet"/>
      <w:lvlText w:val="□"/>
      <w:lvlJc w:val="left"/>
      <w:pPr>
        <w:ind w:left="448" w:hanging="224"/>
      </w:pPr>
      <w:rPr>
        <w:rFonts w:ascii="OpenSymbol" w:hAnsi="OpenSymbol"/>
      </w:rPr>
    </w:lvl>
    <w:lvl w:ilvl="4">
      <w:numFmt w:val="bullet"/>
      <w:lvlText w:val="☑"/>
      <w:lvlJc w:val="left"/>
      <w:pPr>
        <w:ind w:left="224" w:hanging="224"/>
      </w:pPr>
      <w:rPr>
        <w:rFonts w:ascii="OpenSymbol" w:hAnsi="OpenSymbol"/>
      </w:rPr>
    </w:lvl>
    <w:lvl w:ilvl="5">
      <w:numFmt w:val="bullet"/>
      <w:lvlText w:val="□"/>
      <w:lvlJc w:val="left"/>
      <w:pPr>
        <w:ind w:left="448" w:hanging="224"/>
      </w:pPr>
      <w:rPr>
        <w:rFonts w:ascii="OpenSymbol" w:hAnsi="OpenSymbol"/>
      </w:rPr>
    </w:lvl>
    <w:lvl w:ilvl="6">
      <w:numFmt w:val="bullet"/>
      <w:lvlText w:val="☑"/>
      <w:lvlJc w:val="left"/>
      <w:pPr>
        <w:ind w:left="224" w:hanging="224"/>
      </w:pPr>
      <w:rPr>
        <w:rFonts w:ascii="OpenSymbol" w:hAnsi="OpenSymbol"/>
      </w:rPr>
    </w:lvl>
    <w:lvl w:ilvl="7">
      <w:numFmt w:val="bullet"/>
      <w:lvlText w:val="□"/>
      <w:lvlJc w:val="left"/>
      <w:pPr>
        <w:ind w:left="448" w:hanging="224"/>
      </w:pPr>
      <w:rPr>
        <w:rFonts w:ascii="OpenSymbol" w:hAnsi="OpenSymbol"/>
      </w:rPr>
    </w:lvl>
    <w:lvl w:ilvl="8">
      <w:numFmt w:val="bullet"/>
      <w:lvlText w:val="☑"/>
      <w:lvlJc w:val="left"/>
      <w:pPr>
        <w:ind w:left="224" w:hanging="224"/>
      </w:pPr>
      <w:rPr>
        <w:rFonts w:ascii="OpenSymbol" w:hAnsi="OpenSymbol"/>
      </w:rPr>
    </w:lvl>
  </w:abstractNum>
  <w:abstractNum w:abstractNumId="5" w15:restartNumberingAfterBreak="0">
    <w:nsid w:val="385A13B4"/>
    <w:multiLevelType w:val="multilevel"/>
    <w:tmpl w:val="0FC08CE2"/>
    <w:styleLink w:val="List1"/>
    <w:lvl w:ilvl="0">
      <w:numFmt w:val="bullet"/>
      <w:lvlText w:val=""/>
      <w:lvlJc w:val="left"/>
      <w:pPr>
        <w:ind w:left="227" w:hanging="227"/>
      </w:pPr>
      <w:rPr>
        <w:rFonts w:ascii="OpenSymbol" w:eastAsia="OpenSymbol" w:hAnsi="OpenSymbol" w:cs="OpenSymbol"/>
      </w:rPr>
    </w:lvl>
    <w:lvl w:ilvl="1">
      <w:numFmt w:val="bullet"/>
      <w:lvlText w:val="▫"/>
      <w:lvlJc w:val="left"/>
      <w:pPr>
        <w:ind w:left="227" w:firstLine="0"/>
      </w:p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6" w15:restartNumberingAfterBreak="0">
    <w:nsid w:val="567D3FC9"/>
    <w:multiLevelType w:val="multilevel"/>
    <w:tmpl w:val="74204F7C"/>
    <w:styleLink w:val="Numbering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 w15:restartNumberingAfterBreak="0">
    <w:nsid w:val="5D1A00DD"/>
    <w:multiLevelType w:val="multilevel"/>
    <w:tmpl w:val="9FA653A4"/>
    <w:styleLink w:val="ECVCVBullets"/>
    <w:lvl w:ilvl="0">
      <w:numFmt w:val="bullet"/>
      <w:lvlText w:val="▪"/>
      <w:lvlJc w:val="left"/>
      <w:pPr>
        <w:ind w:left="113" w:hanging="113"/>
      </w:pPr>
      <w:rPr>
        <w:rFonts w:ascii="OpenSymbol" w:eastAsia="OpenSymbol" w:hAnsi="OpenSymbol" w:cs="OpenSymbol"/>
      </w:rPr>
    </w:lvl>
    <w:lvl w:ilvl="1">
      <w:numFmt w:val="bullet"/>
      <w:lvlText w:val="▫"/>
      <w:lvlJc w:val="left"/>
      <w:pPr>
        <w:ind w:left="227" w:hanging="114"/>
      </w:pPr>
      <w:rPr>
        <w:rFonts w:ascii="OpenSymbol" w:eastAsia="OpenSymbol" w:hAnsi="OpenSymbol" w:cs="OpenSymbol"/>
      </w:rPr>
    </w:lvl>
    <w:lvl w:ilvl="2">
      <w:numFmt w:val="bullet"/>
      <w:lvlText w:val="•"/>
      <w:lvlJc w:val="left"/>
      <w:pPr>
        <w:ind w:left="113" w:firstLine="340"/>
      </w:pPr>
      <w:rPr>
        <w:rFonts w:ascii="OpenSymbol" w:hAnsi="OpenSymbol"/>
      </w:rPr>
    </w:lvl>
    <w:lvl w:ilvl="3">
      <w:numFmt w:val="bullet"/>
      <w:lvlText w:val="•"/>
      <w:lvlJc w:val="left"/>
      <w:pPr>
        <w:ind w:left="113" w:firstLine="567"/>
      </w:pPr>
      <w:rPr>
        <w:rFonts w:ascii="OpenSymbol" w:hAnsi="OpenSymbol"/>
      </w:rPr>
    </w:lvl>
    <w:lvl w:ilvl="4">
      <w:numFmt w:val="bullet"/>
      <w:lvlText w:val="•"/>
      <w:lvlJc w:val="left"/>
      <w:pPr>
        <w:ind w:left="113" w:firstLine="794"/>
      </w:pPr>
      <w:rPr>
        <w:rFonts w:ascii="OpenSymbol" w:hAnsi="OpenSymbol"/>
      </w:rPr>
    </w:lvl>
    <w:lvl w:ilvl="5">
      <w:numFmt w:val="bullet"/>
      <w:lvlText w:val="•"/>
      <w:lvlJc w:val="left"/>
      <w:pPr>
        <w:ind w:left="113" w:firstLine="1021"/>
      </w:pPr>
      <w:rPr>
        <w:rFonts w:ascii="OpenSymbol" w:hAnsi="OpenSymbol"/>
      </w:rPr>
    </w:lvl>
    <w:lvl w:ilvl="6">
      <w:numFmt w:val="bullet"/>
      <w:lvlText w:val="•"/>
      <w:lvlJc w:val="left"/>
      <w:pPr>
        <w:ind w:left="113" w:firstLine="1247"/>
      </w:pPr>
      <w:rPr>
        <w:rFonts w:ascii="OpenSymbol" w:hAnsi="OpenSymbol"/>
      </w:rPr>
    </w:lvl>
    <w:lvl w:ilvl="7">
      <w:numFmt w:val="bullet"/>
      <w:lvlText w:val="•"/>
      <w:lvlJc w:val="left"/>
      <w:pPr>
        <w:ind w:left="113" w:firstLine="1474"/>
      </w:pPr>
      <w:rPr>
        <w:rFonts w:ascii="OpenSymbol" w:hAnsi="OpenSymbol"/>
      </w:rPr>
    </w:lvl>
    <w:lvl w:ilvl="8">
      <w:numFmt w:val="bullet"/>
      <w:lvlText w:val="•"/>
      <w:lvlJc w:val="left"/>
      <w:pPr>
        <w:ind w:left="113" w:firstLine="1701"/>
      </w:pPr>
      <w:rPr>
        <w:rFonts w:ascii="OpenSymbol" w:hAnsi="OpenSymbol"/>
      </w:rPr>
    </w:lvl>
  </w:abstractNum>
  <w:abstractNum w:abstractNumId="8" w15:restartNumberingAfterBreak="0">
    <w:nsid w:val="66051AA0"/>
    <w:multiLevelType w:val="hybridMultilevel"/>
    <w:tmpl w:val="35AA36DE"/>
    <w:lvl w:ilvl="0" w:tplc="8CEA97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BC7AD4"/>
    <w:multiLevelType w:val="multilevel"/>
    <w:tmpl w:val="C6F64830"/>
    <w:styleLink w:val="Numbering4"/>
    <w:lvl w:ilvl="0">
      <w:start w:val="1"/>
      <w:numFmt w:val="upperRoman"/>
      <w:suff w:val="space"/>
      <w:lvlText w:val="%1."/>
      <w:lvlJc w:val="left"/>
      <w:pPr>
        <w:ind w:left="283" w:hanging="283"/>
      </w:pPr>
    </w:lvl>
    <w:lvl w:ilvl="1">
      <w:start w:val="2"/>
      <w:numFmt w:val="upperRoman"/>
      <w:suff w:val="space"/>
      <w:lvlText w:val="%2."/>
      <w:lvlJc w:val="left"/>
      <w:pPr>
        <w:ind w:left="567" w:hanging="283"/>
      </w:pPr>
    </w:lvl>
    <w:lvl w:ilvl="2">
      <w:start w:val="3"/>
      <w:numFmt w:val="upperRoman"/>
      <w:suff w:val="space"/>
      <w:lvlText w:val="%3."/>
      <w:lvlJc w:val="left"/>
      <w:pPr>
        <w:ind w:left="850" w:hanging="283"/>
      </w:pPr>
    </w:lvl>
    <w:lvl w:ilvl="3">
      <w:start w:val="4"/>
      <w:numFmt w:val="upperRoman"/>
      <w:suff w:val="space"/>
      <w:lvlText w:val="%4."/>
      <w:lvlJc w:val="left"/>
      <w:pPr>
        <w:ind w:left="1134" w:hanging="283"/>
      </w:pPr>
    </w:lvl>
    <w:lvl w:ilvl="4">
      <w:start w:val="5"/>
      <w:numFmt w:val="upperRoman"/>
      <w:suff w:val="space"/>
      <w:lvlText w:val="%5."/>
      <w:lvlJc w:val="left"/>
      <w:pPr>
        <w:ind w:left="1417" w:hanging="283"/>
      </w:pPr>
    </w:lvl>
    <w:lvl w:ilvl="5">
      <w:start w:val="6"/>
      <w:numFmt w:val="upperRoman"/>
      <w:suff w:val="space"/>
      <w:lvlText w:val="%6."/>
      <w:lvlJc w:val="left"/>
      <w:pPr>
        <w:ind w:left="1701" w:hanging="283"/>
      </w:pPr>
    </w:lvl>
    <w:lvl w:ilvl="6">
      <w:start w:val="7"/>
      <w:numFmt w:val="upperRoman"/>
      <w:suff w:val="space"/>
      <w:lvlText w:val="%7."/>
      <w:lvlJc w:val="left"/>
      <w:pPr>
        <w:ind w:left="1984" w:hanging="283"/>
      </w:pPr>
    </w:lvl>
    <w:lvl w:ilvl="7">
      <w:start w:val="8"/>
      <w:numFmt w:val="upperRoman"/>
      <w:suff w:val="space"/>
      <w:lvlText w:val="%8."/>
      <w:lvlJc w:val="left"/>
      <w:pPr>
        <w:ind w:left="2268" w:hanging="283"/>
      </w:pPr>
    </w:lvl>
    <w:lvl w:ilvl="8">
      <w:start w:val="9"/>
      <w:numFmt w:val="upperRoman"/>
      <w:suff w:val="space"/>
      <w:lvlText w:val="%9."/>
      <w:lvlJc w:val="left"/>
      <w:pPr>
        <w:ind w:left="2551" w:hanging="283"/>
      </w:pPr>
    </w:lvl>
  </w:abstractNum>
  <w:abstractNum w:abstractNumId="10" w15:restartNumberingAfterBreak="0">
    <w:nsid w:val="6D883ECB"/>
    <w:multiLevelType w:val="multilevel"/>
    <w:tmpl w:val="6F3003D2"/>
    <w:styleLink w:val="Numbering2"/>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11" w15:restartNumberingAfterBreak="0">
    <w:nsid w:val="7BF64F3D"/>
    <w:multiLevelType w:val="hybridMultilevel"/>
    <w:tmpl w:val="2E2CA45C"/>
    <w:lvl w:ilvl="0" w:tplc="76D08FA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10"/>
  </w:num>
  <w:num w:numId="6">
    <w:abstractNumId w:val="9"/>
  </w:num>
  <w:num w:numId="7">
    <w:abstractNumId w:val="7"/>
  </w:num>
  <w:num w:numId="8">
    <w:abstractNumId w:val="3"/>
  </w:num>
  <w:num w:numId="9">
    <w:abstractNumId w:val="11"/>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autoHyphenation/>
  <w:hyphenationZone w:val="283"/>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BA"/>
    <w:rsid w:val="001319F3"/>
    <w:rsid w:val="001E7B5E"/>
    <w:rsid w:val="0026183B"/>
    <w:rsid w:val="0033246C"/>
    <w:rsid w:val="0040496B"/>
    <w:rsid w:val="00461B0E"/>
    <w:rsid w:val="005730AB"/>
    <w:rsid w:val="00593F63"/>
    <w:rsid w:val="006C5C14"/>
    <w:rsid w:val="0070492B"/>
    <w:rsid w:val="00760776"/>
    <w:rsid w:val="00766130"/>
    <w:rsid w:val="007715B0"/>
    <w:rsid w:val="00806635"/>
    <w:rsid w:val="009F2FD3"/>
    <w:rsid w:val="00A13000"/>
    <w:rsid w:val="00A82C28"/>
    <w:rsid w:val="00B91D70"/>
    <w:rsid w:val="00C71DBA"/>
    <w:rsid w:val="00CA6738"/>
    <w:rsid w:val="00CE4EB0"/>
    <w:rsid w:val="00D2684E"/>
    <w:rsid w:val="00D63C1D"/>
    <w:rsid w:val="00E2060D"/>
    <w:rsid w:val="00F10E00"/>
    <w:rsid w:val="00F20C7C"/>
    <w:rsid w:val="00F572E6"/>
    <w:rsid w:val="00FF4FB0"/>
    <w:rsid w:val="00FF5F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008D2"/>
  <w15:docId w15:val="{5E922336-3670-4585-8FBD-D7401C21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Heading"/>
    <w:next w:val="Textbody"/>
    <w:pPr>
      <w:outlineLvl w:val="0"/>
    </w:pPr>
    <w:rPr>
      <w:b/>
      <w:bCs/>
    </w:rPr>
  </w:style>
  <w:style w:type="paragraph" w:styleId="Titolo2">
    <w:name w:val="heading 2"/>
    <w:basedOn w:val="Heading"/>
    <w:next w:val="Textbody"/>
    <w:pPr>
      <w:outlineLvl w:val="1"/>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Pr>
      <w:rFonts w:ascii="Arial" w:eastAsia="Arial" w:hAnsi="Arial" w:cs="Arial"/>
      <w:color w:val="3F3A38"/>
      <w:spacing w:val="-6"/>
      <w:sz w:val="16"/>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customStyle="1" w:styleId="TableContents">
    <w:name w:val="Table Contents"/>
    <w:basedOn w:val="Standard"/>
    <w:pPr>
      <w:widowControl/>
      <w:suppressLineNumbers/>
      <w:spacing w:before="20" w:after="20"/>
      <w:ind w:left="397"/>
    </w:pPr>
    <w:rPr>
      <w:rFonts w:eastAsia="Times New Roman" w:cs="Arial Narrow"/>
      <w:sz w:val="22"/>
      <w:szCs w:val="22"/>
      <w:lang w:eastAsia="ko-KR" w:bidi="ar-SA"/>
    </w:r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spacing w:before="0" w:after="0"/>
      <w:ind w:left="0" w:right="283"/>
      <w:jc w:val="right"/>
    </w:pPr>
    <w:rPr>
      <w:rFonts w:eastAsia="Arial" w:cs="Arial"/>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after="0"/>
    </w:pPr>
    <w:rPr>
      <w:rFonts w:eastAsia="Arial" w:cs="Arial"/>
      <w:color w:val="404040"/>
    </w:rPr>
  </w:style>
  <w:style w:type="paragraph" w:customStyle="1" w:styleId="ECVNameField">
    <w:name w:val="_ECV_NameField"/>
    <w:basedOn w:val="ECVRightColumn"/>
    <w:pPr>
      <w:spacing w:before="0"/>
      <w:ind w:left="0"/>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10"/>
      <w:szCs w:val="10"/>
    </w:rPr>
  </w:style>
  <w:style w:type="paragraph" w:customStyle="1" w:styleId="ECVSectionSpacing">
    <w:name w:val="_ECV_SectionSpacing"/>
    <w:basedOn w:val="ECVRightColumn"/>
  </w:style>
  <w:style w:type="paragraph" w:customStyle="1" w:styleId="Table">
    <w:name w:val="Table"/>
    <w:basedOn w:val="Didascalia"/>
  </w:style>
  <w:style w:type="paragraph" w:customStyle="1" w:styleId="ECVSubSectionHeading">
    <w:name w:val="_ECV_SubSectionHeading"/>
    <w:basedOn w:val="ECVRightColumn"/>
    <w:pPr>
      <w:spacing w:before="0"/>
      <w:ind w:left="0"/>
    </w:pPr>
    <w:rPr>
      <w:color w:val="0E4194"/>
    </w:rPr>
  </w:style>
  <w:style w:type="paragraph" w:customStyle="1" w:styleId="ECVOrganisationDetails">
    <w:name w:val="_ECV_OrganisationDetails"/>
    <w:basedOn w:val="ECVRightColumn"/>
    <w:pPr>
      <w:autoSpaceDE w:val="0"/>
      <w:spacing w:before="57" w:after="85"/>
    </w:pPr>
    <w:rPr>
      <w:rFonts w:eastAsia="ArialMT" w:cs="ArialMT"/>
      <w:color w:val="3F3A38"/>
      <w:sz w:val="18"/>
      <w:szCs w:val="18"/>
    </w:rPr>
  </w:style>
  <w:style w:type="paragraph" w:customStyle="1" w:styleId="ECVSectionDetails">
    <w:name w:val="_ECV_SectionDetails"/>
    <w:basedOn w:val="Standard"/>
    <w:pPr>
      <w:suppressLineNumbers/>
      <w:autoSpaceDE w:val="0"/>
      <w:spacing w:before="28"/>
    </w:pPr>
    <w:rPr>
      <w:sz w:val="18"/>
    </w:rPr>
  </w:style>
  <w:style w:type="paragraph" w:customStyle="1" w:styleId="ECVSectionBullet">
    <w:name w:val="_ECV_SectionBullet"/>
    <w:basedOn w:val="ECVSectionDetails"/>
    <w:pPr>
      <w:spacing w:before="0"/>
      <w:outlineLvl w:val="0"/>
    </w:pPr>
  </w:style>
  <w:style w:type="paragraph" w:customStyle="1" w:styleId="ECVHeadingBullet">
    <w:name w:val="_ECV_HeadingBullet"/>
    <w:basedOn w:val="ECVLeftHeading"/>
    <w:pPr>
      <w:outlineLvl w:val="0"/>
    </w:pPr>
  </w:style>
  <w:style w:type="paragraph" w:customStyle="1" w:styleId="ECVSubHeadingBullet">
    <w:name w:val="_ECV_SubHeadingBullet"/>
    <w:basedOn w:val="ECVLeftDetails"/>
    <w:pPr>
      <w:spacing w:before="0"/>
      <w:outlineLvl w:val="0"/>
    </w:pPr>
  </w:style>
  <w:style w:type="paragraph" w:customStyle="1" w:styleId="CVMajor">
    <w:name w:val="CV Major"/>
    <w:basedOn w:val="Standard"/>
    <w:pPr>
      <w:ind w:left="113" w:right="113"/>
    </w:pPr>
    <w:rPr>
      <w:b/>
      <w:sz w:val="24"/>
    </w:rPr>
  </w:style>
  <w:style w:type="paragraph" w:customStyle="1" w:styleId="ECVDate">
    <w:name w:val="_ECV_Date"/>
    <w:basedOn w:val="ECVLeftHeading"/>
    <w:pPr>
      <w:spacing w:before="28"/>
      <w:textAlignment w:val="top"/>
    </w:pPr>
    <w:rPr>
      <w:caps w:val="0"/>
    </w:rPr>
  </w:style>
  <w:style w:type="paragraph" w:customStyle="1" w:styleId="CVHeading3">
    <w:name w:val="CV Heading 3"/>
    <w:basedOn w:val="Standard"/>
    <w:next w:val="Standard"/>
    <w:pPr>
      <w:ind w:left="113" w:right="113"/>
      <w:jc w:val="right"/>
      <w:textAlignment w:val="center"/>
    </w:pPr>
  </w:style>
  <w:style w:type="paragraph" w:customStyle="1" w:styleId="ECVHeadingLine">
    <w:name w:val="_ECV_HeadingLine"/>
    <w:basedOn w:val="ECVSubSectionHeading"/>
    <w:rPr>
      <w:color w:val="17ACE6"/>
    </w:rPr>
  </w:style>
  <w:style w:type="paragraph" w:styleId="Intestazione">
    <w:name w:val="header"/>
    <w:basedOn w:val="Standard"/>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Intestazione"/>
    <w:pPr>
      <w:tabs>
        <w:tab w:val="center" w:pos="2835"/>
      </w:tabs>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Pidipagina">
    <w:name w:val="footer"/>
    <w:basedOn w:val="Standard"/>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ind w:left="0" w:right="283"/>
      <w:jc w:val="center"/>
    </w:pPr>
    <w:rPr>
      <w:color w:val="3F3A38"/>
      <w:sz w:val="16"/>
    </w:rPr>
  </w:style>
  <w:style w:type="paragraph" w:customStyle="1" w:styleId="ECVLanguageExplanation">
    <w:name w:val="_ECV_LanguageExplanation"/>
    <w:basedOn w:val="Standard"/>
    <w:pPr>
      <w:autoSpaceDE w:val="0"/>
    </w:pPr>
    <w:rPr>
      <w:color w:val="0E4194"/>
      <w:sz w:val="15"/>
    </w:rPr>
  </w:style>
  <w:style w:type="paragraph" w:customStyle="1" w:styleId="ECVLinks">
    <w:name w:val="_ECV_Links"/>
    <w:rPr>
      <w:u w:val="single" w:color="404040"/>
    </w:rPr>
  </w:style>
  <w:style w:type="paragraph" w:customStyle="1" w:styleId="ECVText">
    <w:name w:val="_ECV_Text"/>
    <w:basedOn w:val="Textbody"/>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Standard"/>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textAlignment w:val="auto"/>
    </w:pPr>
  </w:style>
  <w:style w:type="paragraph" w:customStyle="1" w:styleId="ECVBusinessSctionRow">
    <w:name w:val="_ECV_BusinessSctionRow"/>
    <w:basedOn w:val="Standard"/>
  </w:style>
  <w:style w:type="paragraph" w:customStyle="1" w:styleId="ECVBusinessSectorRow">
    <w:name w:val="_ECV_BusinessSectorRow"/>
    <w:basedOn w:val="Standard"/>
  </w:style>
  <w:style w:type="paragraph" w:customStyle="1" w:styleId="ECVBlueBox">
    <w:name w:val="_ECV_BlueBox"/>
    <w:basedOn w:val="ECVNarrowSpacing"/>
    <w:pPr>
      <w:spacing w:before="0"/>
      <w:ind w:left="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Standard"/>
    <w:pPr>
      <w:suppressLineNumbers/>
      <w:tabs>
        <w:tab w:val="center" w:pos="5188"/>
        <w:tab w:val="right" w:pos="10376"/>
      </w:tabs>
    </w:pPr>
  </w:style>
  <w:style w:type="paragraph" w:customStyle="1" w:styleId="Footerright">
    <w:name w:val="Footer right"/>
    <w:basedOn w:val="Standard"/>
    <w:pPr>
      <w:suppressLineNumbers/>
      <w:tabs>
        <w:tab w:val="center" w:pos="5188"/>
        <w:tab w:val="right" w:pos="10376"/>
      </w:tabs>
    </w:pPr>
  </w:style>
  <w:style w:type="paragraph" w:customStyle="1" w:styleId="ECVRelatedDocumentRow">
    <w:name w:val="_ECV_RelatedDocumentRow"/>
    <w:basedOn w:val="ECVBusinessSectorRow"/>
  </w:style>
  <w:style w:type="paragraph" w:customStyle="1" w:styleId="EuropassSectionDetails">
    <w:name w:val="Europass_SectionDetails"/>
    <w:basedOn w:val="Standard"/>
    <w:pPr>
      <w:suppressLineNumbers/>
      <w:autoSpaceDE w:val="0"/>
      <w:spacing w:before="28" w:after="56"/>
    </w:pPr>
    <w:rPr>
      <w:sz w:val="18"/>
    </w:rPr>
  </w:style>
  <w:style w:type="paragraph" w:customStyle="1" w:styleId="Aaoeeu">
    <w:name w:val="Aaoeeu"/>
    <w:rPr>
      <w:rFonts w:eastAsia="Times New Roman" w:cs="Times New Roman"/>
      <w:sz w:val="20"/>
      <w:szCs w:val="20"/>
      <w:lang w:val="en-US" w:eastAsia="ko-KR" w:bidi="ar-SA"/>
    </w:rPr>
  </w:style>
  <w:style w:type="paragraph" w:customStyle="1" w:styleId="OiaeaeiYiio2">
    <w:name w:val="O?ia eaeiYiio 2"/>
    <w:basedOn w:val="Aaoeeu"/>
    <w:pPr>
      <w:jc w:val="right"/>
    </w:pPr>
    <w:rPr>
      <w:i/>
      <w:sz w:val="16"/>
    </w:rPr>
  </w:style>
  <w:style w:type="character" w:customStyle="1" w:styleId="ECVHeadingContactDetails">
    <w:name w:val="_ECV_HeadingContactDetails"/>
    <w:rPr>
      <w:rFonts w:ascii="Arial" w:eastAsia="Arial" w:hAnsi="Arial" w:cs="Arial"/>
      <w:color w:val="1593CB"/>
      <w:sz w:val="18"/>
      <w:szCs w:val="18"/>
      <w:shd w:val="clear" w:color="auto" w:fill="auto"/>
    </w:rPr>
  </w:style>
  <w:style w:type="character" w:customStyle="1" w:styleId="ECVContactDetails">
    <w:name w:val="_ECV_ContactDetails"/>
    <w:basedOn w:val="ECVHeadingContactDetails"/>
    <w:rPr>
      <w:rFonts w:ascii="Arial" w:eastAsia="Arial" w:hAnsi="Arial" w:cs="Arial"/>
      <w:color w:val="3F3A38"/>
      <w:sz w:val="18"/>
      <w:szCs w:val="18"/>
      <w:shd w:val="clear" w:color="auto" w:fill="auto"/>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Linenumbering">
    <w:name w:val="Line numbering"/>
  </w:style>
  <w:style w:type="character" w:customStyle="1" w:styleId="Internetlink">
    <w:name w:val="Internet link"/>
    <w:rPr>
      <w:color w:val="000080"/>
      <w:u w:val="single"/>
    </w:rPr>
  </w:style>
  <w:style w:type="character" w:customStyle="1" w:styleId="ECVInternetLink">
    <w:name w:val="_ECV_InternetLink"/>
    <w:basedOn w:val="Internetlink"/>
    <w:rPr>
      <w:rFonts w:ascii="Arial" w:eastAsia="Arial" w:hAnsi="Arial" w:cs="Arial"/>
      <w:color w:val="3F3A38"/>
      <w:sz w:val="18"/>
      <w:u w:val="single" w:color="404040"/>
      <w:shd w:val="clear" w:color="auto" w:fill="auto"/>
      <w:lang w:val="en-GB"/>
    </w:rPr>
  </w:style>
  <w:style w:type="character" w:customStyle="1" w:styleId="ECVHeadingBusinessSector">
    <w:name w:val="_ECV_HeadingBusinessSector"/>
    <w:basedOn w:val="ECVHeadingContactDetails"/>
    <w:rPr>
      <w:rFonts w:ascii="Arial" w:eastAsia="Arial" w:hAnsi="Arial" w:cs="Arial"/>
      <w:color w:val="1593CB"/>
      <w:spacing w:val="-6"/>
      <w:sz w:val="18"/>
      <w:szCs w:val="18"/>
      <w:shd w:val="clear" w:color="auto" w:fill="auto"/>
    </w:rPr>
  </w:style>
  <w:style w:type="character" w:customStyle="1" w:styleId="VisitedInternetLink">
    <w:name w:val="Visited Internet Link"/>
    <w:rPr>
      <w:color w:val="800000"/>
      <w:u w:val="single"/>
    </w:rPr>
  </w:style>
  <w:style w:type="numbering" w:customStyle="1" w:styleId="List1">
    <w:name w:val="List 1"/>
    <w:basedOn w:val="Nessunelenco"/>
    <w:pPr>
      <w:numPr>
        <w:numId w:val="1"/>
      </w:numPr>
    </w:pPr>
  </w:style>
  <w:style w:type="numbering" w:customStyle="1" w:styleId="Elenco21">
    <w:name w:val="Elenco 21"/>
    <w:basedOn w:val="Nessunelenco"/>
    <w:pPr>
      <w:numPr>
        <w:numId w:val="2"/>
      </w:numPr>
    </w:pPr>
  </w:style>
  <w:style w:type="numbering" w:customStyle="1" w:styleId="Elenco31">
    <w:name w:val="Elenco 31"/>
    <w:basedOn w:val="Nessunelenco"/>
    <w:pPr>
      <w:numPr>
        <w:numId w:val="3"/>
      </w:numPr>
    </w:pPr>
  </w:style>
  <w:style w:type="numbering" w:customStyle="1" w:styleId="Numbering1">
    <w:name w:val="Numbering 1"/>
    <w:basedOn w:val="Nessunelenco"/>
    <w:pPr>
      <w:numPr>
        <w:numId w:val="4"/>
      </w:numPr>
    </w:pPr>
  </w:style>
  <w:style w:type="numbering" w:customStyle="1" w:styleId="Numbering2">
    <w:name w:val="Numbering 2"/>
    <w:basedOn w:val="Nessunelenco"/>
    <w:pPr>
      <w:numPr>
        <w:numId w:val="5"/>
      </w:numPr>
    </w:pPr>
  </w:style>
  <w:style w:type="numbering" w:customStyle="1" w:styleId="Numbering4">
    <w:name w:val="Numbering 4"/>
    <w:basedOn w:val="Nessunelenco"/>
    <w:pPr>
      <w:numPr>
        <w:numId w:val="6"/>
      </w:numPr>
    </w:pPr>
  </w:style>
  <w:style w:type="numbering" w:customStyle="1" w:styleId="ECVCVBullets">
    <w:name w:val="_ECV_CV_Bullets"/>
    <w:basedOn w:val="Nessunelenco"/>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it/resources/european-language-levels-ce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uropass.cedefop.europa.eu/it/resources/digital-competenc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27D6C-7371-4A24-903D-C3F9DD9B5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9</Pages>
  <Words>3801</Words>
  <Characters>21670</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Europass CV</vt:lpstr>
    </vt:vector>
  </TitlesOfParts>
  <Company/>
  <LinksUpToDate>false</LinksUpToDate>
  <CharactersWithSpaces>25421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SEGATTA Andrea</dc:creator>
  <cp:keywords>Europass, CV, Cedefop</cp:keywords>
  <dc:description>Europass CV</dc:description>
  <cp:lastModifiedBy>SEGATTA Andrea</cp:lastModifiedBy>
  <cp:revision>12</cp:revision>
  <cp:lastPrinted>2020-05-13T16:08:00Z</cp:lastPrinted>
  <dcterms:created xsi:type="dcterms:W3CDTF">2020-05-13T12:51:00Z</dcterms:created>
  <dcterms:modified xsi:type="dcterms:W3CDTF">2020-05-18T09:57:00Z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