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175F" w14:textId="77777777" w:rsidR="006C44C9" w:rsidRPr="006C44C9" w:rsidRDefault="006C44C9" w:rsidP="006C44C9">
      <w:pPr>
        <w:spacing w:after="0" w:line="240" w:lineRule="auto"/>
        <w:jc w:val="both"/>
        <w:rPr>
          <w:rFonts w:ascii="Garamond" w:hAnsi="Garamond"/>
        </w:rPr>
      </w:pPr>
      <w:r>
        <w:rPr>
          <w:rFonts w:ascii="Garamond" w:hAnsi="Garamond"/>
        </w:rPr>
        <w:t xml:space="preserve">                                                                                                            </w:t>
      </w:r>
      <w:r w:rsidRPr="006C44C9">
        <w:rPr>
          <w:rFonts w:ascii="Garamond" w:hAnsi="Garamond"/>
        </w:rPr>
        <w:t>Al Tribunale Amministrativo Regionale</w:t>
      </w:r>
    </w:p>
    <w:p w14:paraId="776A6E47" w14:textId="77777777" w:rsidR="006C44C9" w:rsidRPr="006C44C9" w:rsidRDefault="006C44C9" w:rsidP="006C44C9">
      <w:pPr>
        <w:spacing w:after="0" w:line="240" w:lineRule="auto"/>
        <w:jc w:val="both"/>
        <w:rPr>
          <w:rFonts w:ascii="Garamond" w:hAnsi="Garamond"/>
        </w:rPr>
      </w:pPr>
      <w:r>
        <w:rPr>
          <w:rFonts w:ascii="Garamond" w:hAnsi="Garamond"/>
        </w:rPr>
        <w:t xml:space="preserve">                                                                                                            </w:t>
      </w:r>
      <w:r w:rsidRPr="006C44C9">
        <w:rPr>
          <w:rFonts w:ascii="Garamond" w:hAnsi="Garamond"/>
        </w:rPr>
        <w:t xml:space="preserve">Per il Friuli Venezia Giulia </w:t>
      </w:r>
    </w:p>
    <w:p w14:paraId="491580AB" w14:textId="77777777" w:rsidR="006C44C9" w:rsidRPr="006C44C9" w:rsidRDefault="006C44C9" w:rsidP="006C44C9">
      <w:pPr>
        <w:spacing w:after="0" w:line="240" w:lineRule="auto"/>
        <w:jc w:val="both"/>
        <w:rPr>
          <w:rFonts w:ascii="Garamond" w:hAnsi="Garamond"/>
        </w:rPr>
      </w:pPr>
      <w:r>
        <w:rPr>
          <w:rFonts w:ascii="Garamond" w:hAnsi="Garamond"/>
        </w:rPr>
        <w:t xml:space="preserve">                                                                                                            </w:t>
      </w:r>
      <w:r w:rsidRPr="006C44C9">
        <w:rPr>
          <w:rFonts w:ascii="Garamond" w:hAnsi="Garamond"/>
        </w:rPr>
        <w:t xml:space="preserve">Segreteria Generale </w:t>
      </w:r>
    </w:p>
    <w:p w14:paraId="58F60918" w14:textId="77777777" w:rsidR="006C44C9" w:rsidRDefault="006C44C9" w:rsidP="005674F8">
      <w:pPr>
        <w:jc w:val="both"/>
        <w:rPr>
          <w:rFonts w:ascii="Garamond" w:hAnsi="Garamond"/>
          <w:b/>
        </w:rPr>
      </w:pPr>
    </w:p>
    <w:p w14:paraId="71C7C9EA" w14:textId="77777777" w:rsidR="00D575B8" w:rsidRDefault="005674F8" w:rsidP="005674F8">
      <w:pPr>
        <w:jc w:val="both"/>
        <w:rPr>
          <w:rFonts w:ascii="Garamond" w:hAnsi="Garamond"/>
          <w:b/>
        </w:rPr>
      </w:pPr>
      <w:r w:rsidRPr="005674F8">
        <w:rPr>
          <w:rFonts w:ascii="Garamond" w:hAnsi="Garamond"/>
          <w:b/>
        </w:rPr>
        <w:t xml:space="preserve">OGGETTO: Manifestazione d’interesse per la selezione di operatori economici da invitare alla procedura R.D.O. MePA </w:t>
      </w:r>
      <w:r>
        <w:rPr>
          <w:rFonts w:ascii="Garamond" w:hAnsi="Garamond"/>
          <w:b/>
        </w:rPr>
        <w:t>ai fini dell’affidamento del servizio</w:t>
      </w:r>
      <w:r w:rsidR="006C44C9">
        <w:rPr>
          <w:rFonts w:ascii="Garamond" w:hAnsi="Garamond"/>
          <w:b/>
        </w:rPr>
        <w:t xml:space="preserve"> esternalizzato</w:t>
      </w:r>
      <w:r>
        <w:rPr>
          <w:rFonts w:ascii="Garamond" w:hAnsi="Garamond"/>
          <w:b/>
        </w:rPr>
        <w:t xml:space="preserve"> di gestione e conserv</w:t>
      </w:r>
      <w:r w:rsidR="006C44C9">
        <w:rPr>
          <w:rFonts w:ascii="Garamond" w:hAnsi="Garamond"/>
          <w:b/>
        </w:rPr>
        <w:t xml:space="preserve">azione dell’archivio di deposito per il TAR Friuli Venezia Giulia. </w:t>
      </w:r>
    </w:p>
    <w:p w14:paraId="1899FAF0" w14:textId="77777777" w:rsidR="006C44C9" w:rsidRDefault="006C44C9" w:rsidP="006C44C9">
      <w:pPr>
        <w:jc w:val="right"/>
        <w:rPr>
          <w:rFonts w:ascii="Garamond" w:hAnsi="Garamond"/>
          <w:b/>
        </w:rPr>
      </w:pPr>
    </w:p>
    <w:p w14:paraId="663C9670" w14:textId="77777777" w:rsidR="00FC077A" w:rsidRPr="00060145" w:rsidRDefault="00FC077A" w:rsidP="00FC077A">
      <w:pPr>
        <w:spacing w:after="0" w:line="360" w:lineRule="auto"/>
        <w:jc w:val="both"/>
        <w:rPr>
          <w:rFonts w:ascii="Garamond" w:eastAsia="Liberation Serif" w:hAnsi="Garamond" w:cs="Liberation Serif"/>
          <w:sz w:val="21"/>
          <w:szCs w:val="21"/>
          <w:lang w:eastAsia="it-IT"/>
        </w:rPr>
      </w:pPr>
      <w:r w:rsidRPr="00060145">
        <w:rPr>
          <w:rFonts w:ascii="Garamond" w:eastAsia="Liberation Serif" w:hAnsi="Garamond" w:cs="Calibri"/>
          <w:color w:val="000000"/>
          <w:sz w:val="21"/>
          <w:szCs w:val="21"/>
          <w:lang w:eastAsia="it-IT"/>
        </w:rPr>
        <w:t>Il sottoscritto ___________________________, C.F.___________________, nato a ___________________ il ____________, domiciliato per la carica presso la sede societaria ove appresso, nella sua qualità di _________________ e legale rappresentante della ________________________________, con sede in _______________, via _________________________ C.A.P. __________, capitale sociale Euro (in cifre)____________ ((in lettere) _______________________________), C.F. ________________ partita IVA n. ______________ , Numero posizione INAIL _______________, codice Cliente INAIL n. ___________ , (nel caso in cui le posizioni INAIL siano più di una occorre allegare il relativo elenco), Numero posizione INPS _____________, Numero Matricola INPS ______________________(nel caso in cui le posizioni INPS siano più di una occorre allegare il relativo elenco);</w:t>
      </w:r>
    </w:p>
    <w:p w14:paraId="3D642AF1" w14:textId="77777777" w:rsidR="00FC077A" w:rsidRPr="00060145" w:rsidRDefault="00FC077A" w:rsidP="00FC077A">
      <w:pPr>
        <w:spacing w:after="0" w:line="240" w:lineRule="auto"/>
        <w:jc w:val="both"/>
        <w:rPr>
          <w:rFonts w:ascii="Garamond" w:eastAsia="Liberation Serif" w:hAnsi="Garamond" w:cs="Calibri"/>
          <w:color w:val="000000"/>
          <w:sz w:val="21"/>
          <w:szCs w:val="21"/>
          <w:lang w:eastAsia="it-IT"/>
        </w:rPr>
      </w:pPr>
    </w:p>
    <w:p w14:paraId="46D03ABD" w14:textId="77777777" w:rsidR="00FC077A" w:rsidRPr="00060145" w:rsidRDefault="00FC077A" w:rsidP="00FC077A">
      <w:pPr>
        <w:spacing w:after="0" w:line="240" w:lineRule="auto"/>
        <w:jc w:val="center"/>
        <w:rPr>
          <w:rFonts w:ascii="Garamond" w:eastAsia="Liberation Serif" w:hAnsi="Garamond" w:cs="Liberation Serif"/>
          <w:i/>
          <w:sz w:val="21"/>
          <w:szCs w:val="21"/>
          <w:lang w:eastAsia="it-IT"/>
        </w:rPr>
      </w:pPr>
      <w:r w:rsidRPr="00060145">
        <w:rPr>
          <w:rFonts w:ascii="Garamond" w:eastAsia="Liberation Serif" w:hAnsi="Garamond" w:cs="Calibri"/>
          <w:i/>
          <w:color w:val="000000"/>
          <w:sz w:val="21"/>
          <w:szCs w:val="21"/>
          <w:lang w:eastAsia="it-IT"/>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sidRPr="00060145">
        <w:rPr>
          <w:rFonts w:ascii="Garamond" w:eastAsia="Liberation Serif" w:hAnsi="Garamond" w:cs="Calibri,Italic"/>
          <w:i/>
          <w:iCs/>
          <w:color w:val="000000"/>
          <w:sz w:val="21"/>
          <w:szCs w:val="21"/>
          <w:lang w:eastAsia="it-IT"/>
        </w:rPr>
        <w:t xml:space="preserve">operatore economico </w:t>
      </w:r>
      <w:r w:rsidRPr="00060145">
        <w:rPr>
          <w:rFonts w:ascii="Garamond" w:eastAsia="Liberation Serif" w:hAnsi="Garamond" w:cs="Calibri"/>
          <w:i/>
          <w:color w:val="000000"/>
          <w:sz w:val="21"/>
          <w:szCs w:val="21"/>
          <w:lang w:eastAsia="it-IT"/>
        </w:rPr>
        <w:t>decadrà dai benefici per i quali la stessa è rilasciata;</w:t>
      </w:r>
    </w:p>
    <w:p w14:paraId="3D6A40AC" w14:textId="77777777" w:rsidR="00FC077A" w:rsidRPr="00060145" w:rsidRDefault="00FC077A" w:rsidP="00FC077A">
      <w:pPr>
        <w:spacing w:after="0" w:line="240" w:lineRule="auto"/>
        <w:jc w:val="both"/>
        <w:rPr>
          <w:rFonts w:ascii="Garamond" w:eastAsia="Liberation Serif" w:hAnsi="Garamond" w:cs="Calibri"/>
          <w:color w:val="000000"/>
          <w:sz w:val="21"/>
          <w:szCs w:val="21"/>
          <w:lang w:eastAsia="it-IT"/>
        </w:rPr>
      </w:pPr>
    </w:p>
    <w:p w14:paraId="303FE26C" w14:textId="77777777" w:rsidR="00FC077A" w:rsidRPr="00060145" w:rsidRDefault="00FC077A" w:rsidP="00FC077A">
      <w:pPr>
        <w:spacing w:after="0" w:line="240" w:lineRule="auto"/>
        <w:jc w:val="center"/>
        <w:rPr>
          <w:rFonts w:ascii="Garamond" w:eastAsia="Liberation Serif" w:hAnsi="Garamond" w:cs="Calibri,Bold"/>
          <w:b/>
          <w:bCs/>
          <w:sz w:val="21"/>
          <w:szCs w:val="21"/>
          <w:lang w:eastAsia="it-IT"/>
        </w:rPr>
      </w:pPr>
    </w:p>
    <w:p w14:paraId="1DDE1E35" w14:textId="77777777" w:rsidR="00FC077A" w:rsidRPr="002E3F85" w:rsidRDefault="00FC077A" w:rsidP="002E3F85">
      <w:pPr>
        <w:spacing w:after="0" w:line="240" w:lineRule="auto"/>
        <w:jc w:val="center"/>
        <w:rPr>
          <w:rFonts w:ascii="Garamond" w:eastAsia="Liberation Serif" w:hAnsi="Garamond" w:cs="Liberation Serif"/>
          <w:lang w:eastAsia="it-IT"/>
        </w:rPr>
      </w:pPr>
      <w:r w:rsidRPr="002E3F85">
        <w:rPr>
          <w:rFonts w:ascii="Garamond" w:eastAsia="Liberation Serif" w:hAnsi="Garamond" w:cs="Calibri,Bold"/>
          <w:b/>
          <w:bCs/>
          <w:lang w:eastAsia="it-IT"/>
        </w:rPr>
        <w:t xml:space="preserve">DICHIARA </w:t>
      </w:r>
    </w:p>
    <w:p w14:paraId="6D3989FA" w14:textId="77777777" w:rsidR="00FC077A" w:rsidRPr="00FC077A" w:rsidRDefault="00FC077A" w:rsidP="00FC077A">
      <w:pPr>
        <w:spacing w:after="0" w:line="240" w:lineRule="auto"/>
        <w:ind w:left="142"/>
        <w:contextualSpacing/>
        <w:jc w:val="both"/>
        <w:rPr>
          <w:rFonts w:ascii="Garamond" w:eastAsia="Liberation Serif" w:hAnsi="Garamond" w:cs="Liberation Serif"/>
          <w:sz w:val="21"/>
          <w:szCs w:val="21"/>
          <w:lang w:eastAsia="it-IT"/>
        </w:rPr>
      </w:pPr>
    </w:p>
    <w:p w14:paraId="536F3AE6" w14:textId="77777777" w:rsidR="006C44C9" w:rsidRPr="00C83F39" w:rsidRDefault="00FC077A" w:rsidP="002E3F85">
      <w:pPr>
        <w:pStyle w:val="Paragrafoelenco"/>
        <w:numPr>
          <w:ilvl w:val="0"/>
          <w:numId w:val="2"/>
        </w:numPr>
        <w:spacing w:after="0" w:line="240" w:lineRule="auto"/>
        <w:jc w:val="both"/>
        <w:rPr>
          <w:rFonts w:ascii="Garamond" w:eastAsia="Liberation Serif" w:hAnsi="Garamond" w:cs="Liberation Serif"/>
          <w:lang w:eastAsia="it-IT"/>
        </w:rPr>
      </w:pPr>
      <w:r w:rsidRPr="00C83F39">
        <w:rPr>
          <w:rFonts w:ascii="Garamond" w:eastAsia="Liberation Serif" w:hAnsi="Garamond" w:cs="Calibri"/>
          <w:color w:val="000000"/>
          <w:lang w:eastAsia="it-IT"/>
        </w:rPr>
        <w:t xml:space="preserve">che, questo operatore economico è regolarmente iscritto nel Registro delle Imprese istituito presso la Camera di Commercio, Industria, Artigianato e </w:t>
      </w:r>
      <w:r w:rsidR="002E3F85" w:rsidRPr="00C83F39">
        <w:rPr>
          <w:rFonts w:ascii="Garamond" w:eastAsia="Liberation Serif" w:hAnsi="Garamond" w:cs="Calibri"/>
          <w:color w:val="000000"/>
          <w:lang w:eastAsia="it-IT"/>
        </w:rPr>
        <w:t>Agricoltura</w:t>
      </w:r>
      <w:r w:rsidR="00C83F39">
        <w:rPr>
          <w:rFonts w:ascii="Garamond" w:eastAsia="Liberation Serif" w:hAnsi="Garamond" w:cs="Calibri"/>
          <w:color w:val="000000"/>
          <w:lang w:eastAsia="it-IT"/>
        </w:rPr>
        <w:t xml:space="preserve"> </w:t>
      </w:r>
      <w:r w:rsidRPr="00C83F39">
        <w:rPr>
          <w:rFonts w:ascii="Garamond" w:eastAsia="Liberation Serif" w:hAnsi="Garamond" w:cs="Calibri"/>
          <w:color w:val="000000"/>
          <w:lang w:eastAsia="it-IT"/>
        </w:rPr>
        <w:t>dal _______________ al Registro delle Imprese di ______________________, al n. ___________;</w:t>
      </w:r>
    </w:p>
    <w:p w14:paraId="6D3365CA" w14:textId="77777777" w:rsidR="00C83F39" w:rsidRPr="00D400FC" w:rsidRDefault="00CA157F" w:rsidP="00C83F39">
      <w:pPr>
        <w:pStyle w:val="Paragrafoelenco"/>
        <w:numPr>
          <w:ilvl w:val="0"/>
          <w:numId w:val="2"/>
        </w:numPr>
        <w:spacing w:after="0" w:line="240" w:lineRule="auto"/>
        <w:jc w:val="both"/>
        <w:rPr>
          <w:rFonts w:ascii="Garamond" w:eastAsia="Liberation Serif" w:hAnsi="Garamond" w:cs="Liberation Serif"/>
          <w:noProof/>
          <w:lang w:eastAsia="it-IT"/>
        </w:rPr>
      </w:pPr>
      <w:r w:rsidRPr="00D400FC">
        <w:rPr>
          <w:rFonts w:ascii="Garamond" w:eastAsia="PMingLiU" w:hAnsi="Garamond" w:cs="Times New Roman"/>
          <w:noProof/>
        </w:rPr>
        <w:t xml:space="preserve">è iscritto </w:t>
      </w:r>
      <w:r w:rsidR="00C83F39" w:rsidRPr="00D400FC">
        <w:rPr>
          <w:rFonts w:ascii="Garamond" w:eastAsia="PMingLiU" w:hAnsi="Garamond" w:cs="Times New Roman"/>
          <w:noProof/>
        </w:rPr>
        <w:t xml:space="preserve">sulla piattaforma MePA Beni e Servizi categorie: - Servizi gestione archivi; -– movimentazione merci e magazzino; o ad altre categorie relative a servizi compatibili; </w:t>
      </w:r>
    </w:p>
    <w:p w14:paraId="67D4E739" w14:textId="77777777" w:rsidR="00C83F39" w:rsidRPr="00D400FC" w:rsidRDefault="00CA157F" w:rsidP="00C83F39">
      <w:pPr>
        <w:pStyle w:val="Paragrafoelenco"/>
        <w:numPr>
          <w:ilvl w:val="0"/>
          <w:numId w:val="2"/>
        </w:numPr>
        <w:spacing w:after="0" w:line="240" w:lineRule="auto"/>
        <w:jc w:val="both"/>
        <w:rPr>
          <w:rFonts w:ascii="Garamond" w:eastAsia="Liberation Serif" w:hAnsi="Garamond" w:cs="Liberation Serif"/>
          <w:noProof/>
          <w:lang w:eastAsia="it-IT"/>
        </w:rPr>
      </w:pPr>
      <w:r w:rsidRPr="00D400FC">
        <w:rPr>
          <w:rFonts w:ascii="Garamond" w:eastAsia="PMingLiU" w:hAnsi="Garamond" w:cs="Times New Roman"/>
          <w:noProof/>
        </w:rPr>
        <w:t>l’</w:t>
      </w:r>
      <w:r w:rsidR="00C83F39" w:rsidRPr="00D400FC">
        <w:rPr>
          <w:rFonts w:ascii="Garamond" w:eastAsia="PMingLiU" w:hAnsi="Garamond" w:cs="Times New Roman"/>
          <w:noProof/>
        </w:rPr>
        <w:t xml:space="preserve">insussistenza delle cause ostative alla partecipazione alle procedure di affidamento e alla stipula dei relativi contratti, indicate dall’art. 94 del d.lgs. 36/2023; </w:t>
      </w:r>
    </w:p>
    <w:p w14:paraId="6DB764D3" w14:textId="77777777" w:rsidR="00C83F39" w:rsidRPr="00D400FC" w:rsidRDefault="00CA157F" w:rsidP="00C83F39">
      <w:pPr>
        <w:pStyle w:val="Paragrafoelenco"/>
        <w:numPr>
          <w:ilvl w:val="0"/>
          <w:numId w:val="2"/>
        </w:numPr>
        <w:spacing w:after="0" w:line="240" w:lineRule="auto"/>
        <w:jc w:val="both"/>
        <w:rPr>
          <w:rFonts w:ascii="Garamond" w:eastAsia="Liberation Serif" w:hAnsi="Garamond" w:cs="Liberation Serif"/>
          <w:noProof/>
          <w:lang w:eastAsia="it-IT"/>
        </w:rPr>
      </w:pPr>
      <w:r w:rsidRPr="00D400FC">
        <w:rPr>
          <w:rFonts w:ascii="Garamond" w:eastAsia="PMingLiU" w:hAnsi="Garamond" w:cs="Times New Roman"/>
          <w:noProof/>
        </w:rPr>
        <w:t xml:space="preserve">di </w:t>
      </w:r>
      <w:r w:rsidR="00C83F39" w:rsidRPr="00D400FC">
        <w:rPr>
          <w:rFonts w:ascii="Garamond" w:eastAsia="PMingLiU" w:hAnsi="Garamond" w:cs="Times New Roman"/>
          <w:noProof/>
        </w:rPr>
        <w:t>essere in regola con le norme che disciplinano il diritto al lavoro dei disabili di cui alla legge 68/1999 e non essere incorso nei due anni precedenti alla presente procedura, nei provvedimenti previsti dall’art. 44 del D.Lgs 286 del 25.07.1998 in relazione all’art 43 dello stesso Testo Unico per gravi comportamenti ed atti discriminatori; 5) insussistenza delle cause di esclusione di cui all’art. 9, comma 2 lettera c) del D.lgs. n. 231/2001 e ss.mm.ii.;</w:t>
      </w:r>
    </w:p>
    <w:p w14:paraId="2FA3DACE" w14:textId="77777777" w:rsidR="00C83F39" w:rsidRPr="00D400FC" w:rsidRDefault="00CA157F" w:rsidP="00C83F39">
      <w:pPr>
        <w:pStyle w:val="Paragrafoelenco"/>
        <w:numPr>
          <w:ilvl w:val="0"/>
          <w:numId w:val="2"/>
        </w:numPr>
        <w:spacing w:after="0" w:line="240" w:lineRule="auto"/>
        <w:jc w:val="both"/>
        <w:rPr>
          <w:rFonts w:ascii="Garamond" w:eastAsia="Liberation Serif" w:hAnsi="Garamond" w:cs="Liberation Serif"/>
          <w:noProof/>
          <w:lang w:eastAsia="it-IT"/>
        </w:rPr>
      </w:pPr>
      <w:r w:rsidRPr="00D400FC">
        <w:rPr>
          <w:rFonts w:ascii="Garamond" w:hAnsi="Garamond"/>
          <w:noProof/>
        </w:rPr>
        <w:t>l’</w:t>
      </w:r>
      <w:r w:rsidR="00C83F39" w:rsidRPr="00D400FC">
        <w:rPr>
          <w:rFonts w:ascii="Garamond" w:hAnsi="Garamond"/>
          <w:noProof/>
        </w:rPr>
        <w:t>insussistenza delle cause di esclusione di cui all’art. 9, comma 2 lettera c) del D.lgs. n. 231/2001 e ss.mm.ii.;</w:t>
      </w:r>
    </w:p>
    <w:p w14:paraId="3C0DD6E5" w14:textId="77777777" w:rsidR="00C83F39" w:rsidRPr="00D400FC" w:rsidRDefault="00CA157F" w:rsidP="00C83F39">
      <w:pPr>
        <w:pStyle w:val="Paragrafoelenco"/>
        <w:numPr>
          <w:ilvl w:val="0"/>
          <w:numId w:val="2"/>
        </w:numPr>
        <w:spacing w:after="0" w:line="240" w:lineRule="auto"/>
        <w:jc w:val="both"/>
        <w:rPr>
          <w:rFonts w:ascii="Garamond" w:eastAsia="Liberation Serif" w:hAnsi="Garamond" w:cs="Liberation Serif"/>
          <w:noProof/>
          <w:lang w:eastAsia="it-IT"/>
        </w:rPr>
      </w:pPr>
      <w:r w:rsidRPr="00D400FC">
        <w:rPr>
          <w:rFonts w:ascii="Garamond" w:eastAsia="PMingLiU" w:hAnsi="Garamond" w:cs="Times New Roman"/>
          <w:noProof/>
        </w:rPr>
        <w:t>l’</w:t>
      </w:r>
      <w:r w:rsidR="00C83F39" w:rsidRPr="00D400FC">
        <w:rPr>
          <w:rFonts w:ascii="Garamond" w:eastAsia="PMingLiU" w:hAnsi="Garamond" w:cs="Times New Roman"/>
          <w:noProof/>
        </w:rPr>
        <w:t>insussistenza di cause di decadenza, di sospensione o di divieto di cui all’art. 67 del D.Lgs 06/09/2011, n. 159</w:t>
      </w:r>
      <w:r w:rsidRPr="00D400FC">
        <w:rPr>
          <w:rFonts w:ascii="Garamond" w:eastAsia="PMingLiU" w:hAnsi="Garamond" w:cs="Times New Roman"/>
          <w:noProof/>
        </w:rPr>
        <w:t>;</w:t>
      </w:r>
    </w:p>
    <w:p w14:paraId="79F9E2A9" w14:textId="77777777" w:rsidR="00CA157F" w:rsidRPr="00CA157F" w:rsidRDefault="00CA157F" w:rsidP="00CA157F">
      <w:pPr>
        <w:pStyle w:val="Paragrafoelenco"/>
        <w:numPr>
          <w:ilvl w:val="0"/>
          <w:numId w:val="2"/>
        </w:numPr>
        <w:jc w:val="both"/>
        <w:rPr>
          <w:rFonts w:ascii="Garamond" w:hAnsi="Garamond"/>
        </w:rPr>
      </w:pPr>
      <w:r>
        <w:rPr>
          <w:rFonts w:ascii="Garamond" w:hAnsi="Garamond"/>
        </w:rPr>
        <w:t xml:space="preserve">di </w:t>
      </w:r>
      <w:r w:rsidRPr="00CA157F">
        <w:rPr>
          <w:rFonts w:ascii="Garamond" w:hAnsi="Garamond"/>
        </w:rPr>
        <w:t>aver rispettato i CC.NN.LL. e i contratti integrativi di categoria di riferimento, in tutti i loro istituti, anche per i soci lavoratori di cooperativa, a prescindere da qualsiasi regolamento interno;</w:t>
      </w:r>
    </w:p>
    <w:p w14:paraId="02795493" w14:textId="77777777" w:rsidR="00CA157F" w:rsidRPr="00CA157F" w:rsidRDefault="00CA157F" w:rsidP="00CA157F">
      <w:pPr>
        <w:pStyle w:val="Paragrafoelenco"/>
        <w:numPr>
          <w:ilvl w:val="0"/>
          <w:numId w:val="2"/>
        </w:numPr>
        <w:jc w:val="both"/>
        <w:rPr>
          <w:rFonts w:ascii="Garamond" w:hAnsi="Garamond"/>
        </w:rPr>
      </w:pPr>
      <w:r>
        <w:rPr>
          <w:rFonts w:ascii="Garamond" w:hAnsi="Garamond"/>
        </w:rPr>
        <w:t xml:space="preserve">di </w:t>
      </w:r>
      <w:r w:rsidRPr="00CA157F">
        <w:rPr>
          <w:rFonts w:ascii="Garamond" w:hAnsi="Garamond"/>
        </w:rPr>
        <w:t xml:space="preserve">aver regolarmente assolto agli obblighi previdenziali e assistenziali ed essere in regola con la normativa vigente in materia di prevenzione degli infortuni, sicurezza, igiene del lavoro, previdenza, malattie professionali ed ogni altra disposizione ai fini della tutela dei lavoratori, ai sensi del d.lgs. n. 81/2008 e ss.mm.ii; </w:t>
      </w:r>
    </w:p>
    <w:p w14:paraId="03AE4387" w14:textId="53881A89" w:rsidR="00CA157F" w:rsidRPr="00CA157F" w:rsidRDefault="00D400FC" w:rsidP="00CA157F">
      <w:pPr>
        <w:pStyle w:val="Paragrafoelenco"/>
        <w:numPr>
          <w:ilvl w:val="0"/>
          <w:numId w:val="2"/>
        </w:numPr>
        <w:jc w:val="both"/>
        <w:rPr>
          <w:rFonts w:ascii="Garamond" w:hAnsi="Garamond"/>
        </w:rPr>
      </w:pPr>
      <w:r>
        <w:rPr>
          <w:rFonts w:ascii="Garamond" w:hAnsi="Garamond"/>
        </w:rPr>
        <w:t xml:space="preserve">di </w:t>
      </w:r>
      <w:r w:rsidRPr="00CA157F">
        <w:rPr>
          <w:rFonts w:ascii="Garamond" w:hAnsi="Garamond"/>
        </w:rPr>
        <w:t>assumere</w:t>
      </w:r>
      <w:r w:rsidR="00CA157F" w:rsidRPr="00CA157F">
        <w:rPr>
          <w:rFonts w:ascii="Garamond" w:hAnsi="Garamond"/>
        </w:rPr>
        <w:t xml:space="preserve"> tutti gli obblighi di tracciabilità dei flussi finanziari ai sensi del comma 8 dell’art. 3 della Legge 13/8/2010, n. 136 e ss.mm.ii.; </w:t>
      </w:r>
    </w:p>
    <w:p w14:paraId="4F614765" w14:textId="77777777" w:rsidR="00CA157F" w:rsidRPr="00C83F39" w:rsidRDefault="00CA157F" w:rsidP="00CA157F">
      <w:pPr>
        <w:pStyle w:val="Paragrafoelenco"/>
        <w:spacing w:after="0" w:line="240" w:lineRule="auto"/>
        <w:jc w:val="both"/>
        <w:rPr>
          <w:rFonts w:ascii="Garamond" w:eastAsia="Liberation Serif" w:hAnsi="Garamond" w:cs="Liberation Serif"/>
          <w:lang w:eastAsia="it-IT"/>
        </w:rPr>
      </w:pPr>
    </w:p>
    <w:p w14:paraId="61FCC4BF" w14:textId="77777777" w:rsidR="002E3F85" w:rsidRDefault="002E3F85" w:rsidP="002E3F85">
      <w:pPr>
        <w:jc w:val="both"/>
        <w:rPr>
          <w:rFonts w:ascii="Garamond" w:eastAsia="Liberation Serif" w:hAnsi="Garamond" w:cs="Liberation Serif"/>
          <w:bCs/>
          <w:color w:val="000000"/>
          <w:lang w:eastAsia="it-IT"/>
        </w:rPr>
      </w:pPr>
    </w:p>
    <w:p w14:paraId="3914C6DA" w14:textId="77777777" w:rsidR="002E3F85" w:rsidRPr="00CA157F" w:rsidRDefault="002E3F85" w:rsidP="00CA157F">
      <w:pPr>
        <w:jc w:val="center"/>
        <w:rPr>
          <w:rFonts w:ascii="Garamond" w:eastAsia="Liberation Serif" w:hAnsi="Garamond" w:cs="Liberation Serif"/>
          <w:bCs/>
          <w:lang w:eastAsia="it-IT"/>
        </w:rPr>
      </w:pPr>
      <w:r w:rsidRPr="002E3F85">
        <w:rPr>
          <w:rFonts w:ascii="Garamond" w:eastAsia="Liberation Serif" w:hAnsi="Garamond" w:cs="Liberation Serif"/>
          <w:b/>
          <w:bCs/>
          <w:lang w:eastAsia="it-IT"/>
        </w:rPr>
        <w:lastRenderedPageBreak/>
        <w:t>MANIFESTA</w:t>
      </w:r>
    </w:p>
    <w:p w14:paraId="6D1D6F83" w14:textId="77777777" w:rsidR="002E3F85" w:rsidRDefault="002E3F85" w:rsidP="002E3F85">
      <w:pPr>
        <w:jc w:val="both"/>
        <w:rPr>
          <w:rFonts w:ascii="Garamond" w:eastAsia="Liberation Serif" w:hAnsi="Garamond" w:cs="Liberation Serif"/>
          <w:bCs/>
          <w:lang w:eastAsia="it-IT"/>
        </w:rPr>
      </w:pPr>
      <w:r>
        <w:rPr>
          <w:rFonts w:ascii="Garamond" w:eastAsia="Liberation Serif" w:hAnsi="Garamond" w:cs="Liberation Serif"/>
          <w:bCs/>
          <w:lang w:eastAsia="it-IT"/>
        </w:rPr>
        <w:t xml:space="preserve">Il proprio interesse ad essere invitato all’espletamento della procedura di selezione tramite R.d.O.  su MePA, per l’affidamento del servizio di cui all’oggetto. </w:t>
      </w:r>
    </w:p>
    <w:p w14:paraId="1D4BD806" w14:textId="77777777" w:rsidR="002E3F85" w:rsidRPr="002E3F85" w:rsidRDefault="002E3F85" w:rsidP="002E3F85">
      <w:pPr>
        <w:jc w:val="center"/>
        <w:rPr>
          <w:rFonts w:ascii="Garamond" w:eastAsia="Liberation Serif" w:hAnsi="Garamond" w:cs="Liberation Serif"/>
          <w:b/>
          <w:bCs/>
          <w:lang w:eastAsia="it-IT"/>
        </w:rPr>
      </w:pPr>
      <w:r w:rsidRPr="002E3F85">
        <w:rPr>
          <w:rFonts w:ascii="Garamond" w:eastAsia="Liberation Serif" w:hAnsi="Garamond" w:cs="Liberation Serif"/>
          <w:b/>
          <w:bCs/>
          <w:lang w:eastAsia="it-IT"/>
        </w:rPr>
        <w:t xml:space="preserve">COMUNICA </w:t>
      </w:r>
    </w:p>
    <w:p w14:paraId="01AB1328" w14:textId="77777777" w:rsidR="002E3F85" w:rsidRDefault="002E3F85" w:rsidP="002E3F85">
      <w:pPr>
        <w:jc w:val="both"/>
        <w:rPr>
          <w:rFonts w:ascii="Garamond" w:hAnsi="Garamond"/>
        </w:rPr>
      </w:pPr>
      <w:r>
        <w:rPr>
          <w:rFonts w:ascii="Garamond" w:hAnsi="Garamond"/>
        </w:rPr>
        <w:t>- che l’indirizzo di posta elettronica PEC al quale desidera ricevere eventuali comunicazioni inerenti alla presente procedura è il seguente:____________________</w:t>
      </w:r>
    </w:p>
    <w:p w14:paraId="1B0AA91F" w14:textId="77777777" w:rsidR="002E3F85" w:rsidRDefault="002E3F85" w:rsidP="002E3F85">
      <w:pPr>
        <w:jc w:val="both"/>
        <w:rPr>
          <w:rFonts w:ascii="Garamond" w:hAnsi="Garamond"/>
        </w:rPr>
      </w:pPr>
      <w:r>
        <w:rPr>
          <w:rFonts w:ascii="Garamond" w:hAnsi="Garamond"/>
        </w:rPr>
        <w:t xml:space="preserve">Ai sensi della normativa vigente sulla privacy autorizza il trattamento dei dati personali. </w:t>
      </w:r>
    </w:p>
    <w:p w14:paraId="0306B79A" w14:textId="77777777" w:rsidR="002E3F85" w:rsidRPr="00567604" w:rsidRDefault="002E3F85" w:rsidP="002E3F85">
      <w:pPr>
        <w:widowControl w:val="0"/>
        <w:spacing w:after="0" w:line="240" w:lineRule="auto"/>
        <w:jc w:val="both"/>
        <w:rPr>
          <w:rFonts w:ascii="Times New Roman" w:eastAsia="Times New Roman" w:hAnsi="Times New Roman" w:cs="Times New Roman"/>
          <w:lang w:eastAsia="zh-CN"/>
        </w:rPr>
      </w:pPr>
      <w:r w:rsidRPr="00567604">
        <w:rPr>
          <w:rFonts w:ascii="Garamond" w:eastAsia="Times New Roman" w:hAnsi="Garamond" w:cs="Garamond"/>
          <w:lang w:eastAsia="zh-CN"/>
        </w:rPr>
        <w:t>_________________________, _______________</w:t>
      </w:r>
    </w:p>
    <w:p w14:paraId="33BE2EF1" w14:textId="77777777" w:rsidR="002E3F85" w:rsidRPr="00567604" w:rsidRDefault="002E3F85" w:rsidP="002E3F85">
      <w:pPr>
        <w:widowControl w:val="0"/>
        <w:spacing w:after="0" w:line="240" w:lineRule="auto"/>
        <w:jc w:val="both"/>
        <w:rPr>
          <w:rFonts w:ascii="Garamond" w:eastAsia="Times New Roman" w:hAnsi="Garamond" w:cs="Garamond"/>
          <w:i/>
          <w:lang w:eastAsia="zh-CN"/>
        </w:rPr>
      </w:pPr>
      <w:r w:rsidRPr="00567604">
        <w:rPr>
          <w:rFonts w:ascii="Garamond" w:eastAsia="Garamond" w:hAnsi="Garamond" w:cs="Garamond"/>
          <w:lang w:eastAsia="zh-CN"/>
        </w:rPr>
        <w:t xml:space="preserve">                       </w:t>
      </w:r>
      <w:r w:rsidRPr="00567604">
        <w:rPr>
          <w:rFonts w:ascii="Garamond" w:eastAsia="Times New Roman" w:hAnsi="Garamond" w:cs="Garamond"/>
          <w:i/>
          <w:lang w:eastAsia="zh-CN"/>
        </w:rPr>
        <w:t>luogo</w:t>
      </w:r>
      <w:r w:rsidRPr="00567604">
        <w:rPr>
          <w:rFonts w:ascii="Garamond" w:eastAsia="Times New Roman" w:hAnsi="Garamond" w:cs="Garamond"/>
          <w:i/>
          <w:lang w:eastAsia="zh-CN"/>
        </w:rPr>
        <w:tab/>
      </w:r>
      <w:r w:rsidRPr="00567604">
        <w:rPr>
          <w:rFonts w:ascii="Garamond" w:eastAsia="Times New Roman" w:hAnsi="Garamond" w:cs="Garamond"/>
          <w:i/>
          <w:lang w:eastAsia="zh-CN"/>
        </w:rPr>
        <w:tab/>
      </w:r>
      <w:r w:rsidRPr="00567604">
        <w:rPr>
          <w:rFonts w:ascii="Garamond" w:eastAsia="Times New Roman" w:hAnsi="Garamond" w:cs="Garamond"/>
          <w:i/>
          <w:lang w:eastAsia="zh-CN"/>
        </w:rPr>
        <w:tab/>
        <w:t xml:space="preserve">        data      </w:t>
      </w:r>
    </w:p>
    <w:p w14:paraId="221B9C89" w14:textId="77777777" w:rsidR="002E3F85" w:rsidRPr="00567604" w:rsidRDefault="002E3F85" w:rsidP="002E3F85">
      <w:pPr>
        <w:widowControl w:val="0"/>
        <w:spacing w:after="0" w:line="240" w:lineRule="auto"/>
        <w:jc w:val="both"/>
        <w:rPr>
          <w:rFonts w:ascii="Times New Roman" w:eastAsia="Times New Roman" w:hAnsi="Times New Roman" w:cs="Times New Roman"/>
          <w:lang w:eastAsia="zh-CN"/>
        </w:rPr>
      </w:pPr>
    </w:p>
    <w:p w14:paraId="1850FB1B" w14:textId="77777777" w:rsidR="002E3F85" w:rsidRDefault="00EB1386" w:rsidP="00EB1386">
      <w:pPr>
        <w:widowControl w:val="0"/>
        <w:spacing w:after="0" w:line="240" w:lineRule="auto"/>
        <w:ind w:left="4962"/>
        <w:jc w:val="center"/>
        <w:rPr>
          <w:rFonts w:ascii="Garamond" w:eastAsia="Times New Roman" w:hAnsi="Garamond" w:cs="Garamond"/>
          <w:i/>
          <w:lang w:eastAsia="zh-CN"/>
        </w:rPr>
      </w:pPr>
      <w:r>
        <w:rPr>
          <w:rFonts w:ascii="Garamond" w:eastAsia="Times New Roman" w:hAnsi="Garamond" w:cs="Garamond"/>
          <w:i/>
          <w:lang w:eastAsia="zh-CN"/>
        </w:rPr>
        <w:t>IL LEGALE RAPPRESENTANTE</w:t>
      </w:r>
    </w:p>
    <w:p w14:paraId="75BDEB49" w14:textId="77777777" w:rsidR="00EB1386" w:rsidRPr="002E3F85" w:rsidRDefault="00EB1386" w:rsidP="00EB1386">
      <w:pPr>
        <w:widowControl w:val="0"/>
        <w:spacing w:after="0" w:line="240" w:lineRule="auto"/>
        <w:ind w:left="4962"/>
        <w:jc w:val="center"/>
        <w:rPr>
          <w:rFonts w:ascii="Times New Roman" w:eastAsia="Times New Roman" w:hAnsi="Times New Roman" w:cs="Times New Roman"/>
          <w:lang w:eastAsia="zh-CN"/>
        </w:rPr>
      </w:pPr>
    </w:p>
    <w:p w14:paraId="11F83D5E" w14:textId="77777777" w:rsidR="002E3F85" w:rsidRPr="002E3F85" w:rsidRDefault="002E3F85" w:rsidP="002E3F85">
      <w:pPr>
        <w:spacing w:after="0" w:line="240" w:lineRule="auto"/>
        <w:ind w:left="-426"/>
        <w:jc w:val="center"/>
      </w:pPr>
    </w:p>
    <w:sectPr w:rsidR="002E3F85" w:rsidRPr="002E3F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7D12" w14:textId="77777777" w:rsidR="0037561B" w:rsidRDefault="0037561B" w:rsidP="002E3F85">
      <w:pPr>
        <w:spacing w:after="0" w:line="240" w:lineRule="auto"/>
      </w:pPr>
      <w:r>
        <w:separator/>
      </w:r>
    </w:p>
  </w:endnote>
  <w:endnote w:type="continuationSeparator" w:id="0">
    <w:p w14:paraId="48B605D0" w14:textId="77777777" w:rsidR="0037561B" w:rsidRDefault="0037561B" w:rsidP="002E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Liberation Serif">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Times New Roman"/>
    <w:panose1 w:val="00000000000000000000"/>
    <w:charset w:val="00"/>
    <w:family w:val="roman"/>
    <w:notTrueType/>
    <w:pitch w:val="default"/>
  </w:font>
  <w:font w:name="Calibri,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FB2F" w14:textId="77777777" w:rsidR="0037561B" w:rsidRDefault="0037561B" w:rsidP="002E3F85">
      <w:pPr>
        <w:spacing w:after="0" w:line="240" w:lineRule="auto"/>
      </w:pPr>
      <w:r>
        <w:separator/>
      </w:r>
    </w:p>
  </w:footnote>
  <w:footnote w:type="continuationSeparator" w:id="0">
    <w:p w14:paraId="63A33C93" w14:textId="77777777" w:rsidR="0037561B" w:rsidRDefault="0037561B" w:rsidP="002E3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D02"/>
    <w:multiLevelType w:val="hybridMultilevel"/>
    <w:tmpl w:val="4F7E15DC"/>
    <w:lvl w:ilvl="0" w:tplc="BFEA1FAC">
      <w:start w:val="1"/>
      <w:numFmt w:val="decimal"/>
      <w:lvlText w:val="%1)"/>
      <w:lvlJc w:val="left"/>
      <w:pPr>
        <w:ind w:left="720" w:hanging="360"/>
      </w:pPr>
      <w:rPr>
        <w:rFonts w:cs="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2D3232"/>
    <w:multiLevelType w:val="hybridMultilevel"/>
    <w:tmpl w:val="61661BB4"/>
    <w:lvl w:ilvl="0" w:tplc="5F42F004">
      <w:start w:val="1"/>
      <w:numFmt w:val="bullet"/>
      <w:lvlText w:val="-"/>
      <w:lvlJc w:val="left"/>
      <w:pPr>
        <w:ind w:left="10000" w:hanging="360"/>
      </w:pPr>
      <w:rPr>
        <w:rFonts w:ascii="Garamond" w:eastAsia="Liberation Serif"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5553334">
    <w:abstractNumId w:val="1"/>
  </w:num>
  <w:num w:numId="2" w16cid:durableId="172779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A"/>
    <w:rsid w:val="002E3F85"/>
    <w:rsid w:val="003471DE"/>
    <w:rsid w:val="0037561B"/>
    <w:rsid w:val="004F732A"/>
    <w:rsid w:val="005674F8"/>
    <w:rsid w:val="005904B8"/>
    <w:rsid w:val="006116FC"/>
    <w:rsid w:val="006C44C9"/>
    <w:rsid w:val="007E1808"/>
    <w:rsid w:val="00C83F39"/>
    <w:rsid w:val="00CA157F"/>
    <w:rsid w:val="00D400FC"/>
    <w:rsid w:val="00D575B8"/>
    <w:rsid w:val="00E63DCE"/>
    <w:rsid w:val="00EB1386"/>
    <w:rsid w:val="00FC0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062"/>
  <w15:chartTrackingRefBased/>
  <w15:docId w15:val="{6B2C7841-DED4-4327-8C6D-884F46A9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uiPriority w:val="99"/>
    <w:semiHidden/>
    <w:unhideWhenUsed/>
    <w:rsid w:val="002E3F85"/>
    <w:rPr>
      <w:vertAlign w:val="superscript"/>
    </w:rPr>
  </w:style>
  <w:style w:type="paragraph" w:styleId="Paragrafoelenco">
    <w:name w:val="List Paragraph"/>
    <w:basedOn w:val="Normale"/>
    <w:uiPriority w:val="34"/>
    <w:qFormat/>
    <w:rsid w:val="00C83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681</Words>
  <Characters>3885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LONGOBARDO Ornella</dc:creator>
  <cp:keywords/>
  <dc:description/>
  <cp:lastModifiedBy>TAMBURRINO Fausto Dino</cp:lastModifiedBy>
  <cp:revision>6</cp:revision>
  <dcterms:created xsi:type="dcterms:W3CDTF">2025-04-04T14:15:00Z</dcterms:created>
  <dcterms:modified xsi:type="dcterms:W3CDTF">2025-04-04T14:34:00Z</dcterms:modified>
</cp:coreProperties>
</file>